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F4B03" w14:textId="3CB35EB4" w:rsidR="00F17F5E" w:rsidRDefault="00F17F5E" w:rsidP="00F17F5E">
      <w:pPr>
        <w:pStyle w:val="3GPPHeader"/>
        <w:spacing w:after="60"/>
      </w:pPr>
      <w:r>
        <w:t>3GPP TSG-RAN WG1 Meeting #</w:t>
      </w:r>
      <w:r w:rsidR="00D53AC8">
        <w:t>10</w:t>
      </w:r>
      <w:r w:rsidR="00C671C4">
        <w:t>5</w:t>
      </w:r>
      <w:r w:rsidR="00A61757">
        <w:t>-</w:t>
      </w:r>
      <w:r w:rsidR="00CF4F41">
        <w:t>e</w:t>
      </w:r>
      <w:r>
        <w:tab/>
      </w:r>
      <w:r w:rsidR="00C91F3A" w:rsidRPr="00C91F3A">
        <w:t>R1-2105891</w:t>
      </w:r>
    </w:p>
    <w:p w14:paraId="492457AB" w14:textId="6C788952" w:rsidR="00B0348E" w:rsidRPr="00CB5CA6" w:rsidRDefault="001B2831" w:rsidP="00F17F5E">
      <w:pPr>
        <w:pStyle w:val="3GPPHeader"/>
        <w:spacing w:after="60"/>
      </w:pPr>
      <w:r>
        <w:t>e-Meeting</w:t>
      </w:r>
      <w:r w:rsidR="00D53AC8" w:rsidRPr="00D53AC8">
        <w:t xml:space="preserve">, </w:t>
      </w:r>
      <w:r w:rsidR="00C671C4">
        <w:t>May</w:t>
      </w:r>
      <w:r w:rsidR="00F47D0F" w:rsidRPr="00610EBF">
        <w:t xml:space="preserve"> </w:t>
      </w:r>
      <w:r w:rsidR="00A61757">
        <w:t>1</w:t>
      </w:r>
      <w:r w:rsidR="00D113DD">
        <w:t>0</w:t>
      </w:r>
      <w:r w:rsidR="00F47D0F" w:rsidRPr="00610EBF">
        <w:rPr>
          <w:vertAlign w:val="superscript"/>
        </w:rPr>
        <w:t>th</w:t>
      </w:r>
      <w:r w:rsidR="00F47D0F" w:rsidRPr="00610EBF">
        <w:t xml:space="preserve"> – </w:t>
      </w:r>
      <w:r w:rsidR="00A61757">
        <w:t>2</w:t>
      </w:r>
      <w:r w:rsidR="00D113DD">
        <w:t>7</w:t>
      </w:r>
      <w:r w:rsidR="00F47D0F" w:rsidRPr="00610EBF">
        <w:rPr>
          <w:vertAlign w:val="superscript"/>
        </w:rPr>
        <w:t>th</w:t>
      </w:r>
      <w:r w:rsidR="00F47D0F" w:rsidRPr="00610EBF">
        <w:t>, 2021</w:t>
      </w:r>
    </w:p>
    <w:p w14:paraId="60A5317D" w14:textId="77777777" w:rsidR="00E90E49" w:rsidRPr="00CB5CA6" w:rsidRDefault="00E90E49" w:rsidP="00357380">
      <w:pPr>
        <w:pStyle w:val="3GPPHeader"/>
      </w:pPr>
    </w:p>
    <w:p w14:paraId="3C6869D1" w14:textId="56FE97A8" w:rsidR="00E90E49" w:rsidRPr="00A73654" w:rsidRDefault="00E90E49" w:rsidP="00311702">
      <w:pPr>
        <w:pStyle w:val="3GPPHeader"/>
        <w:rPr>
          <w:sz w:val="22"/>
          <w:szCs w:val="22"/>
          <w:lang w:val="en-US"/>
        </w:rPr>
      </w:pPr>
      <w:r w:rsidRPr="00CB5CA6">
        <w:rPr>
          <w:sz w:val="22"/>
          <w:szCs w:val="22"/>
          <w:lang w:val="en-US"/>
        </w:rPr>
        <w:t>Agenda Item:</w:t>
      </w:r>
      <w:r w:rsidRPr="00CB5CA6">
        <w:rPr>
          <w:sz w:val="22"/>
          <w:szCs w:val="22"/>
          <w:lang w:val="en-US"/>
        </w:rPr>
        <w:tab/>
      </w:r>
      <w:r w:rsidR="00940B94" w:rsidRPr="00000225">
        <w:rPr>
          <w:sz w:val="22"/>
          <w:szCs w:val="22"/>
          <w:lang w:val="en-US"/>
        </w:rPr>
        <w:t>8</w:t>
      </w:r>
      <w:r w:rsidR="00615904" w:rsidRPr="00000225">
        <w:rPr>
          <w:sz w:val="22"/>
          <w:szCs w:val="22"/>
          <w:lang w:val="en-US"/>
        </w:rPr>
        <w:t>.</w:t>
      </w:r>
      <w:r w:rsidR="00940B94" w:rsidRPr="00000225">
        <w:rPr>
          <w:sz w:val="22"/>
          <w:szCs w:val="22"/>
          <w:lang w:val="en-US"/>
        </w:rPr>
        <w:t>9</w:t>
      </w:r>
      <w:r w:rsidR="00615904" w:rsidRPr="00000225">
        <w:rPr>
          <w:sz w:val="22"/>
          <w:szCs w:val="22"/>
          <w:lang w:val="en-US"/>
        </w:rPr>
        <w:t>.</w:t>
      </w:r>
      <w:r w:rsidR="00940B94" w:rsidRPr="00000225">
        <w:rPr>
          <w:sz w:val="22"/>
          <w:szCs w:val="22"/>
          <w:lang w:val="en-US"/>
        </w:rPr>
        <w:t>3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6EE667D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671C4">
        <w:rPr>
          <w:sz w:val="22"/>
          <w:szCs w:val="22"/>
        </w:rPr>
        <w:t xml:space="preserve">On the </w:t>
      </w:r>
      <w:r w:rsidR="00C671C4" w:rsidRPr="00C671C4">
        <w:rPr>
          <w:sz w:val="22"/>
          <w:szCs w:val="22"/>
        </w:rPr>
        <w:t>L2 Buffer Size for NB-IoT and LTE-M UEs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EE0E59" w14:textId="116DCE8E" w:rsidR="00770C89" w:rsidRDefault="00940B94" w:rsidP="00770C8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C95A0D" w:rsidRPr="00D0713C">
        <w:rPr>
          <w:rFonts w:ascii="Times New Roman" w:hAnsi="Times New Roman"/>
        </w:rPr>
        <w:t>he</w:t>
      </w:r>
      <w:r w:rsidR="001317D4" w:rsidRPr="00D0713C">
        <w:rPr>
          <w:rFonts w:ascii="Times New Roman" w:hAnsi="Times New Roman"/>
        </w:rPr>
        <w:t xml:space="preserve"> </w:t>
      </w:r>
      <w:r w:rsidR="00770C89" w:rsidRPr="00D0713C">
        <w:rPr>
          <w:rFonts w:ascii="Times New Roman" w:hAnsi="Times New Roman"/>
        </w:rPr>
        <w:t>Work Item (WI) on “</w:t>
      </w:r>
      <w:r w:rsidR="00540B70">
        <w:rPr>
          <w:rFonts w:ascii="Times New Roman" w:hAnsi="Times New Roman"/>
        </w:rPr>
        <w:t>Additional</w:t>
      </w:r>
      <w:r w:rsidR="00D53AC8" w:rsidRPr="00D53AC8">
        <w:rPr>
          <w:rFonts w:ascii="Times New Roman" w:hAnsi="Times New Roman"/>
        </w:rPr>
        <w:t xml:space="preserve"> enhancements for NB-IoT and LTE-MTC</w:t>
      </w:r>
      <w:r w:rsidR="00770C89" w:rsidRPr="00D0713C">
        <w:rPr>
          <w:rFonts w:ascii="Times New Roman" w:hAnsi="Times New Roman"/>
        </w:rPr>
        <w:t xml:space="preserve">” </w:t>
      </w:r>
      <w:r w:rsidR="001A6CEA">
        <w:rPr>
          <w:rFonts w:ascii="Times New Roman" w:hAnsi="Times New Roman"/>
        </w:rPr>
        <w:t>includes the following objectives</w:t>
      </w:r>
      <w:r>
        <w:rPr>
          <w:rFonts w:ascii="Times New Roman" w:hAnsi="Times New Roman"/>
        </w:rPr>
        <w:t xml:space="preserve"> </w:t>
      </w:r>
      <w:r w:rsidRPr="00D0713C">
        <w:rPr>
          <w:rFonts w:ascii="Times New Roman" w:hAnsi="Times New Roman"/>
        </w:rPr>
        <w:fldChar w:fldCharType="begin"/>
      </w:r>
      <w:r w:rsidRPr="00D0713C">
        <w:rPr>
          <w:rFonts w:ascii="Times New Roman" w:hAnsi="Times New Roman"/>
        </w:rPr>
        <w:instrText xml:space="preserve"> REF _Ref525929513 \n \h  \* MERGEFORMAT </w:instrText>
      </w:r>
      <w:r w:rsidRPr="00D0713C">
        <w:rPr>
          <w:rFonts w:ascii="Times New Roman" w:hAnsi="Times New Roman"/>
        </w:rPr>
      </w:r>
      <w:r w:rsidRPr="00D0713C">
        <w:rPr>
          <w:rFonts w:ascii="Times New Roman" w:hAnsi="Times New Roman"/>
        </w:rPr>
        <w:fldChar w:fldCharType="separate"/>
      </w:r>
      <w:r w:rsidRPr="00D0713C">
        <w:rPr>
          <w:rFonts w:ascii="Times New Roman" w:hAnsi="Times New Roman"/>
        </w:rPr>
        <w:t>[1]</w:t>
      </w:r>
      <w:r w:rsidRPr="00D0713C">
        <w:rPr>
          <w:rFonts w:ascii="Times New Roman" w:hAnsi="Times New Roman"/>
        </w:rPr>
        <w:fldChar w:fldCharType="end"/>
      </w:r>
      <w:r w:rsidR="00770C89" w:rsidRPr="00D0713C">
        <w:rPr>
          <w:rFonts w:ascii="Times New Roman" w:hAnsi="Times New Roman"/>
        </w:rPr>
        <w:t>:</w:t>
      </w:r>
    </w:p>
    <w:p w14:paraId="3C99D93B" w14:textId="77777777" w:rsidR="00D45A6B" w:rsidRPr="00D0713C" w:rsidRDefault="00D45A6B" w:rsidP="00770C89">
      <w:pPr>
        <w:pStyle w:val="BodyText"/>
        <w:rPr>
          <w:rFonts w:ascii="Times New Roman" w:hAnsi="Times New Roman"/>
        </w:rPr>
      </w:pPr>
    </w:p>
    <w:tbl>
      <w:tblPr>
        <w:tblStyle w:val="TableGrid"/>
        <w:tblW w:w="9655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4827"/>
        <w:gridCol w:w="4828"/>
      </w:tblGrid>
      <w:tr w:rsidR="001A6CEA" w14:paraId="6FF1884E" w14:textId="77777777" w:rsidTr="00E60171">
        <w:trPr>
          <w:trHeight w:val="564"/>
        </w:trPr>
        <w:tc>
          <w:tcPr>
            <w:tcW w:w="48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3F34" w14:textId="77777777" w:rsidR="001A6CEA" w:rsidRPr="001A6CEA" w:rsidRDefault="001A6CEA" w:rsidP="001A6CEA">
            <w:pPr>
              <w:widowControl w:val="0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i/>
                <w:sz w:val="18"/>
                <w:szCs w:val="18"/>
                <w:lang w:val="en-US" w:eastAsia="zh-CN"/>
              </w:rPr>
            </w:pPr>
            <w:r w:rsidRPr="001A6CEA">
              <w:rPr>
                <w:rFonts w:eastAsia="DengXian"/>
                <w:i/>
                <w:sz w:val="18"/>
                <w:szCs w:val="18"/>
                <w:lang w:val="en-US" w:eastAsia="zh-CN"/>
              </w:rPr>
              <w:t>Specify 16-QAM for unicast in UL and DL, including necessary changes to DL power allocation for NPDSCH and DL TBS. This is to be specified without a new NB-IoT UE category. For DL, increase in maximum TBS of e.g. 2x the Rel-16 maximum, and soft buffer size will be specified by modifying at least existing Category NB2. For UL, the maximum TBS is not increased. [NB-IoT] [RAN1, RAN4]</w:t>
            </w:r>
          </w:p>
          <w:p w14:paraId="19999359" w14:textId="77777777" w:rsidR="001A6CEA" w:rsidRPr="001A6CEA" w:rsidRDefault="001A6CEA" w:rsidP="001A6CEA">
            <w:pPr>
              <w:widowControl w:val="0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i/>
                <w:sz w:val="18"/>
                <w:szCs w:val="18"/>
                <w:lang w:val="en-US" w:eastAsia="zh-CN"/>
              </w:rPr>
            </w:pPr>
            <w:r w:rsidRPr="001A6CEA">
              <w:rPr>
                <w:rFonts w:eastAsia="DengXian"/>
                <w:i/>
                <w:sz w:val="18"/>
                <w:szCs w:val="18"/>
                <w:lang w:val="en-US" w:eastAsia="zh-CN"/>
              </w:rPr>
              <w:t xml:space="preserve">Extend the NB-IoT channel quality reporting based on the framework of Rel-14—16, to support 16-QAM in DL. [NB-IoT] [RAN2, RAN1, RAN4] </w:t>
            </w:r>
          </w:p>
          <w:p w14:paraId="33B68590" w14:textId="77777777" w:rsidR="001A6CEA" w:rsidRPr="001A6CEA" w:rsidRDefault="001A6CEA" w:rsidP="001A6CEA">
            <w:pPr>
              <w:widowControl w:val="0"/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i/>
                <w:sz w:val="18"/>
                <w:szCs w:val="18"/>
                <w:lang w:val="en-US" w:eastAsia="zh-CN"/>
              </w:rPr>
            </w:pPr>
          </w:p>
          <w:p w14:paraId="7C2EC30B" w14:textId="77777777" w:rsidR="001A6CEA" w:rsidRPr="001A6CEA" w:rsidRDefault="001A6CEA" w:rsidP="001A6CEA">
            <w:pPr>
              <w:widowControl w:val="0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i/>
                <w:sz w:val="18"/>
                <w:szCs w:val="18"/>
                <w:lang w:val="en-US" w:eastAsia="zh-CN"/>
              </w:rPr>
            </w:pPr>
            <w:r w:rsidRPr="001A6CEA">
              <w:rPr>
                <w:rFonts w:eastAsia="DengXian"/>
                <w:i/>
                <w:sz w:val="18"/>
                <w:szCs w:val="18"/>
                <w:lang w:val="en-US" w:eastAsia="zh-CN"/>
              </w:rPr>
              <w:t>Support additional PDSCH scheduling delay for introduction of 14-HARQ processes in DL, for HD-FDD Cat M1 UEs. [LTE-MTC] [RAN1]</w:t>
            </w:r>
          </w:p>
          <w:p w14:paraId="28FD861E" w14:textId="77777777" w:rsidR="001A6CEA" w:rsidRPr="001A6CEA" w:rsidRDefault="001A6CEA" w:rsidP="001A6CEA">
            <w:pPr>
              <w:widowControl w:val="0"/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bCs/>
                <w:i/>
                <w:sz w:val="18"/>
                <w:szCs w:val="18"/>
                <w:lang w:val="en-GB" w:eastAsia="zh-CN"/>
              </w:rPr>
            </w:pPr>
          </w:p>
          <w:p w14:paraId="210EEFF6" w14:textId="77777777" w:rsidR="001A6CEA" w:rsidRPr="001A6CEA" w:rsidRDefault="001A6CEA" w:rsidP="001A6CEA">
            <w:pPr>
              <w:widowControl w:val="0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i/>
                <w:sz w:val="18"/>
                <w:szCs w:val="18"/>
                <w:lang w:val="en-US" w:eastAsia="zh-CN"/>
              </w:rPr>
            </w:pPr>
            <w:r w:rsidRPr="001A6CEA">
              <w:rPr>
                <w:rFonts w:eastAsia="DengXian"/>
                <w:i/>
                <w:sz w:val="18"/>
                <w:szCs w:val="18"/>
                <w:lang w:val="en-US" w:eastAsia="zh-CN"/>
              </w:rPr>
              <w:t>Specify signaling for neighbor cell measurements and corresponding measurement triggering before RLF, to reduce the time taken to RRC reestablishment to another cell, without defining specific gaps. [NB-IoT] [RAN2, RAN4].</w:t>
            </w:r>
          </w:p>
          <w:p w14:paraId="02E2C174" w14:textId="77777777" w:rsidR="001A6CEA" w:rsidRPr="001A6CEA" w:rsidRDefault="001A6CEA" w:rsidP="001A6CEA">
            <w:pPr>
              <w:widowControl w:val="0"/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i/>
                <w:lang w:val="en-US" w:eastAsia="zh-CN"/>
              </w:rPr>
            </w:pPr>
          </w:p>
        </w:tc>
        <w:tc>
          <w:tcPr>
            <w:tcW w:w="48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01E9" w14:textId="77777777" w:rsidR="001A6CEA" w:rsidRPr="001A6CEA" w:rsidRDefault="001A6CEA" w:rsidP="001A6CEA">
            <w:pPr>
              <w:widowControl w:val="0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i/>
                <w:sz w:val="18"/>
                <w:szCs w:val="18"/>
                <w:lang w:val="en-US" w:eastAsia="zh-CN"/>
              </w:rPr>
            </w:pPr>
            <w:r w:rsidRPr="001A6CEA">
              <w:rPr>
                <w:rFonts w:eastAsia="DengXian"/>
                <w:i/>
                <w:sz w:val="18"/>
                <w:szCs w:val="18"/>
                <w:lang w:val="en-US" w:eastAsia="zh-CN"/>
              </w:rPr>
              <w:t>Introduce support for NB-IoT carrier selection based on the coverage level, and associated carrier specific configuration (e.g. maximum repetitions UL/DL, DRX configurations, etc.). [NB-IoT] [RAN2, RAN3]</w:t>
            </w:r>
          </w:p>
          <w:p w14:paraId="2E38F2A8" w14:textId="77777777" w:rsidR="001A6CEA" w:rsidRPr="001A6CEA" w:rsidRDefault="001A6CEA" w:rsidP="001A6CEA">
            <w:pPr>
              <w:widowControl w:val="0"/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i/>
                <w:sz w:val="18"/>
                <w:szCs w:val="18"/>
                <w:lang w:val="en-US" w:eastAsia="zh-CN"/>
              </w:rPr>
            </w:pPr>
          </w:p>
          <w:p w14:paraId="59C1D48C" w14:textId="77777777" w:rsidR="001A6CEA" w:rsidRPr="001A6CEA" w:rsidRDefault="001A6CEA" w:rsidP="001A6CEA">
            <w:pPr>
              <w:widowControl w:val="0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i/>
                <w:sz w:val="18"/>
                <w:szCs w:val="18"/>
                <w:lang w:val="en-US" w:eastAsia="zh-CN"/>
              </w:rPr>
            </w:pPr>
            <w:r w:rsidRPr="001A6CEA">
              <w:rPr>
                <w:rFonts w:eastAsia="DengXian"/>
                <w:i/>
                <w:sz w:val="18"/>
                <w:szCs w:val="18"/>
                <w:lang w:val="en-US" w:eastAsia="zh-CN"/>
              </w:rPr>
              <w:t>For UEs supporting PUSCH sub-PRB resource allocation, study and if found feasible, specify support power reduction for PRACH, PUCCH, and full-PRB PUSCH, with a maximum reduction of e.g. 3 dB below sub-PRB PUSCH power. [LTE-MTC] [RAN4]</w:t>
            </w:r>
          </w:p>
          <w:p w14:paraId="7C03DD91" w14:textId="77777777" w:rsidR="001A6CEA" w:rsidRPr="001A6CEA" w:rsidRDefault="001A6CEA" w:rsidP="001A6CEA">
            <w:pPr>
              <w:widowControl w:val="0"/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i/>
                <w:sz w:val="18"/>
                <w:szCs w:val="18"/>
                <w:lang w:val="en-US" w:eastAsia="zh-CN"/>
              </w:rPr>
            </w:pPr>
          </w:p>
          <w:p w14:paraId="3B57F44B" w14:textId="77777777" w:rsidR="001A6CEA" w:rsidRPr="001A6CEA" w:rsidRDefault="001A6CEA" w:rsidP="001A6CEA">
            <w:pPr>
              <w:widowControl w:val="0"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i/>
                <w:sz w:val="18"/>
                <w:szCs w:val="18"/>
                <w:lang w:val="en-US" w:eastAsia="zh-CN"/>
              </w:rPr>
            </w:pPr>
            <w:r w:rsidRPr="001A6CEA">
              <w:rPr>
                <w:rFonts w:eastAsia="DengXian"/>
                <w:i/>
                <w:sz w:val="18"/>
                <w:szCs w:val="18"/>
                <w:lang w:val="en-US" w:eastAsia="zh-CN"/>
              </w:rPr>
              <w:t>Add a Rel-17 optional UE capability to support a maximum DL TBS of 1736 bits for HD-FDD Cat. M1 UEs in CE mode A only. [LTE-MTC] [RAN1, RAN2]</w:t>
            </w:r>
          </w:p>
          <w:p w14:paraId="3843BB63" w14:textId="77777777" w:rsidR="001A6CEA" w:rsidRPr="001A6CEA" w:rsidRDefault="001A6CEA" w:rsidP="001A6CEA">
            <w:pPr>
              <w:widowControl w:val="0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i/>
                <w:sz w:val="18"/>
                <w:szCs w:val="18"/>
                <w:lang w:val="en-US" w:eastAsia="zh-CN"/>
              </w:rPr>
            </w:pPr>
            <w:r w:rsidRPr="001A6CEA">
              <w:rPr>
                <w:rFonts w:eastAsia="DengXian"/>
                <w:i/>
                <w:sz w:val="18"/>
                <w:szCs w:val="18"/>
                <w:lang w:val="en-US" w:eastAsia="zh-CN"/>
              </w:rPr>
              <w:t>Determine soft buffer size [RAN1]</w:t>
            </w:r>
          </w:p>
          <w:p w14:paraId="19788C26" w14:textId="77777777" w:rsidR="001A6CEA" w:rsidRPr="001A6CEA" w:rsidRDefault="001A6CEA" w:rsidP="001A6CEA">
            <w:pPr>
              <w:widowControl w:val="0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i/>
                <w:sz w:val="18"/>
                <w:szCs w:val="18"/>
                <w:lang w:val="en-US" w:eastAsia="zh-CN"/>
              </w:rPr>
            </w:pPr>
            <w:r w:rsidRPr="001A6CEA">
              <w:rPr>
                <w:rFonts w:eastAsia="DengXian"/>
                <w:i/>
                <w:sz w:val="18"/>
                <w:szCs w:val="18"/>
                <w:lang w:val="en-US" w:eastAsia="zh-CN"/>
              </w:rPr>
              <w:t>Capability signaling without introducing a new UE category [RAN2]</w:t>
            </w:r>
          </w:p>
          <w:p w14:paraId="40A556B6" w14:textId="77777777" w:rsidR="001A6CEA" w:rsidRPr="001A6CEA" w:rsidRDefault="001A6CEA" w:rsidP="001A6CEA">
            <w:pPr>
              <w:widowControl w:val="0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i/>
                <w:sz w:val="18"/>
                <w:szCs w:val="18"/>
                <w:lang w:val="en-US" w:eastAsia="zh-CN"/>
              </w:rPr>
            </w:pPr>
            <w:r w:rsidRPr="001A6CEA">
              <w:rPr>
                <w:rFonts w:eastAsia="DengXian"/>
                <w:i/>
                <w:sz w:val="18"/>
                <w:szCs w:val="18"/>
                <w:lang w:val="en-US" w:eastAsia="zh-CN"/>
              </w:rPr>
              <w:t xml:space="preserve">There shall be no changes </w:t>
            </w:r>
            <w:proofErr w:type="gramStart"/>
            <w:r w:rsidRPr="001A6CEA">
              <w:rPr>
                <w:rFonts w:eastAsia="DengXian"/>
                <w:i/>
                <w:sz w:val="18"/>
                <w:szCs w:val="18"/>
                <w:lang w:val="en-US" w:eastAsia="zh-CN"/>
              </w:rPr>
              <w:t>to:</w:t>
            </w:r>
            <w:proofErr w:type="gramEnd"/>
            <w:r w:rsidRPr="001A6CEA">
              <w:rPr>
                <w:rFonts w:eastAsia="DengXian"/>
                <w:i/>
                <w:sz w:val="18"/>
                <w:szCs w:val="18"/>
                <w:lang w:val="en-US" w:eastAsia="zh-CN"/>
              </w:rPr>
              <w:t xml:space="preserve"> DCI formats, TBS tables, CQI tables</w:t>
            </w:r>
          </w:p>
          <w:p w14:paraId="21FC53D8" w14:textId="77777777" w:rsidR="001A6CEA" w:rsidRPr="001A6CEA" w:rsidRDefault="001A6CEA" w:rsidP="001A6CEA">
            <w:pPr>
              <w:widowControl w:val="0"/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i/>
                <w:sz w:val="18"/>
                <w:szCs w:val="18"/>
                <w:lang w:val="en-US" w:eastAsia="zh-CN"/>
              </w:rPr>
            </w:pPr>
            <w:r w:rsidRPr="001A6CEA">
              <w:rPr>
                <w:rFonts w:eastAsia="DengXian"/>
                <w:i/>
                <w:sz w:val="18"/>
                <w:szCs w:val="18"/>
                <w:lang w:val="en-US" w:eastAsia="zh-CN"/>
              </w:rPr>
              <w:t>This objective begins work from RAN#90, i.e. December 2020</w:t>
            </w:r>
          </w:p>
          <w:p w14:paraId="1E5CFA0D" w14:textId="6EC1262F" w:rsidR="001A6CEA" w:rsidRPr="001A6CEA" w:rsidRDefault="001A6CEA" w:rsidP="001A6CEA">
            <w:pPr>
              <w:widowControl w:val="0"/>
              <w:overflowPunct/>
              <w:autoSpaceDE/>
              <w:autoSpaceDN/>
              <w:adjustRightInd/>
              <w:spacing w:after="0" w:line="360" w:lineRule="auto"/>
              <w:contextualSpacing/>
              <w:jc w:val="both"/>
              <w:textAlignment w:val="auto"/>
              <w:rPr>
                <w:rFonts w:eastAsia="DengXian"/>
                <w:i/>
                <w:lang w:val="en-US" w:eastAsia="zh-CN"/>
              </w:rPr>
            </w:pPr>
          </w:p>
        </w:tc>
      </w:tr>
    </w:tbl>
    <w:p w14:paraId="2AF049EA" w14:textId="77777777" w:rsidR="00615904" w:rsidRDefault="00615904" w:rsidP="00770C89">
      <w:pPr>
        <w:pStyle w:val="BodyText"/>
        <w:rPr>
          <w:rFonts w:ascii="Times New Roman" w:hAnsi="Times New Roman"/>
        </w:rPr>
      </w:pPr>
    </w:p>
    <w:p w14:paraId="0C19DABD" w14:textId="567E332F" w:rsidR="009D037C" w:rsidRDefault="00C74BFE" w:rsidP="00770C8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9D037C">
        <w:rPr>
          <w:rFonts w:ascii="Times New Roman" w:hAnsi="Times New Roman"/>
        </w:rPr>
        <w:t>his contribution</w:t>
      </w:r>
      <w:r w:rsidR="000F2E0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 for information purposes only and aims at communicating the</w:t>
      </w:r>
      <w:r w:rsidR="00C671C4">
        <w:rPr>
          <w:rFonts w:ascii="Times New Roman" w:hAnsi="Times New Roman"/>
        </w:rPr>
        <w:t xml:space="preserve"> views in </w:t>
      </w:r>
      <w:r w:rsidR="00733E01">
        <w:rPr>
          <w:rFonts w:ascii="Times New Roman" w:hAnsi="Times New Roman"/>
        </w:rPr>
        <w:t>[2</w:t>
      </w:r>
      <w:r w:rsidR="00C671C4">
        <w:rPr>
          <w:rFonts w:ascii="Times New Roman" w:hAnsi="Times New Roman"/>
        </w:rPr>
        <w:t>] about the “</w:t>
      </w:r>
      <w:r w:rsidR="00C671C4" w:rsidRPr="00C671C4">
        <w:rPr>
          <w:rFonts w:ascii="Times New Roman" w:hAnsi="Times New Roman"/>
        </w:rPr>
        <w:t>L2 Buffer Size</w:t>
      </w:r>
      <w:r w:rsidR="00C671C4">
        <w:rPr>
          <w:rFonts w:ascii="Times New Roman" w:hAnsi="Times New Roman"/>
        </w:rPr>
        <w:t>”</w:t>
      </w:r>
      <w:r w:rsidR="00C671C4" w:rsidRPr="00C671C4">
        <w:rPr>
          <w:rFonts w:ascii="Times New Roman" w:hAnsi="Times New Roman"/>
        </w:rPr>
        <w:t xml:space="preserve"> for NB-IoT and LTE-M UEs</w:t>
      </w:r>
      <w:r>
        <w:rPr>
          <w:rFonts w:ascii="Times New Roman" w:hAnsi="Times New Roman"/>
        </w:rPr>
        <w:t>.</w:t>
      </w:r>
      <w:r w:rsidR="00C671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The paper includes</w:t>
      </w:r>
      <w:r w:rsidR="00C671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views on the “</w:t>
      </w:r>
      <w:r w:rsidRPr="00C671C4">
        <w:rPr>
          <w:rFonts w:ascii="Times New Roman" w:hAnsi="Times New Roman"/>
        </w:rPr>
        <w:t>L2 Buffer Size</w:t>
      </w:r>
      <w:r>
        <w:rPr>
          <w:rFonts w:ascii="Times New Roman" w:hAnsi="Times New Roman"/>
        </w:rPr>
        <w:t xml:space="preserve">” </w:t>
      </w:r>
      <w:r w:rsidR="00733E01">
        <w:rPr>
          <w:rFonts w:ascii="Times New Roman" w:hAnsi="Times New Roman"/>
        </w:rPr>
        <w:t xml:space="preserve">as stated in [2] </w:t>
      </w:r>
      <w:r>
        <w:rPr>
          <w:rFonts w:ascii="Times New Roman" w:hAnsi="Times New Roman"/>
        </w:rPr>
        <w:t xml:space="preserve">related to </w:t>
      </w:r>
      <w:r w:rsidR="00C671C4">
        <w:rPr>
          <w:rFonts w:ascii="Times New Roman" w:hAnsi="Times New Roman"/>
        </w:rPr>
        <w:t>the support of “</w:t>
      </w:r>
      <w:r w:rsidR="00DE03E6">
        <w:rPr>
          <w:rFonts w:ascii="Times New Roman" w:hAnsi="Times New Roman"/>
        </w:rPr>
        <w:t xml:space="preserve">NB-IoT: </w:t>
      </w:r>
      <w:r w:rsidR="00C671C4">
        <w:rPr>
          <w:rFonts w:ascii="Times New Roman" w:hAnsi="Times New Roman"/>
        </w:rPr>
        <w:t>16-QAM for unicast in DL”</w:t>
      </w:r>
      <w:r w:rsidR="00DE03E6">
        <w:rPr>
          <w:rFonts w:ascii="Times New Roman" w:hAnsi="Times New Roman"/>
        </w:rPr>
        <w:t xml:space="preserve">, the support of “LTE-MTC: 14 HARQ processes in DL” </w:t>
      </w:r>
      <w:r w:rsidR="00C671C4">
        <w:rPr>
          <w:rFonts w:ascii="Times New Roman" w:hAnsi="Times New Roman"/>
        </w:rPr>
        <w:t>and the support of “</w:t>
      </w:r>
      <w:r w:rsidR="00DE03E6">
        <w:rPr>
          <w:rFonts w:ascii="Times New Roman" w:hAnsi="Times New Roman"/>
        </w:rPr>
        <w:t xml:space="preserve">LTE-MTC: </w:t>
      </w:r>
      <w:r w:rsidR="003C25B4">
        <w:rPr>
          <w:rFonts w:ascii="Times New Roman" w:hAnsi="Times New Roman"/>
        </w:rPr>
        <w:t xml:space="preserve">a </w:t>
      </w:r>
      <w:r w:rsidR="00C671C4">
        <w:rPr>
          <w:rFonts w:ascii="Times New Roman" w:hAnsi="Times New Roman"/>
        </w:rPr>
        <w:t>max DL TBS of 1736 bits”</w:t>
      </w:r>
      <w:r w:rsidR="001B0C0C">
        <w:rPr>
          <w:rFonts w:ascii="Times New Roman" w:hAnsi="Times New Roman"/>
        </w:rPr>
        <w:t xml:space="preserve">. </w:t>
      </w:r>
    </w:p>
    <w:p w14:paraId="020415C4" w14:textId="25291291" w:rsidR="004000E8" w:rsidRDefault="00230D18" w:rsidP="00CE0424">
      <w:pPr>
        <w:pStyle w:val="Heading1"/>
      </w:pPr>
      <w:bookmarkStart w:id="0" w:name="_Ref178064866"/>
      <w:bookmarkStart w:id="1" w:name="_Hlk528365764"/>
      <w:r>
        <w:lastRenderedPageBreak/>
        <w:t>2</w:t>
      </w:r>
      <w:r>
        <w:tab/>
      </w:r>
      <w:bookmarkEnd w:id="0"/>
      <w:r w:rsidR="00DE03E6">
        <w:t xml:space="preserve">NB-IoT: </w:t>
      </w:r>
      <w:r w:rsidR="00C671C4" w:rsidRPr="00C671C4">
        <w:t xml:space="preserve">L2 Buffer Size for </w:t>
      </w:r>
      <w:r w:rsidR="00C671C4">
        <w:t>the s</w:t>
      </w:r>
      <w:r w:rsidR="009664BF">
        <w:t xml:space="preserve">upport </w:t>
      </w:r>
      <w:r w:rsidR="00253EB4">
        <w:t xml:space="preserve">of </w:t>
      </w:r>
      <w:r w:rsidR="00C671C4">
        <w:t>16-QAM for unicast in DL</w:t>
      </w:r>
    </w:p>
    <w:bookmarkEnd w:id="1"/>
    <w:p w14:paraId="76F46248" w14:textId="65487072" w:rsidR="00DB25BB" w:rsidRDefault="00C22032" w:rsidP="00DB25BB">
      <w:pPr>
        <w:jc w:val="both"/>
      </w:pPr>
      <w:r>
        <w:t>In RAN1 #10</w:t>
      </w:r>
      <w:r w:rsidR="00C671C4">
        <w:t>3</w:t>
      </w:r>
      <w:r>
        <w:t>-e, the following agreement w</w:t>
      </w:r>
      <w:r w:rsidR="009A74A0">
        <w:t>as</w:t>
      </w:r>
      <w:r>
        <w:t xml:space="preserve"> reached </w:t>
      </w:r>
      <w:r w:rsidR="000C6090">
        <w:t xml:space="preserve">for the support of 16-QAM for unicast in DL </w:t>
      </w:r>
      <w:r>
        <w:t>[</w:t>
      </w:r>
      <w:r w:rsidR="00DE03E6">
        <w:t>3</w:t>
      </w:r>
      <w:r>
        <w:t>]</w:t>
      </w:r>
      <w:r w:rsidR="00AE3D0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2032" w14:paraId="4544A106" w14:textId="77777777" w:rsidTr="00C22032">
        <w:tc>
          <w:tcPr>
            <w:tcW w:w="9629" w:type="dxa"/>
          </w:tcPr>
          <w:p w14:paraId="1A0FB845" w14:textId="77777777" w:rsidR="00C671C4" w:rsidRPr="00C671C4" w:rsidRDefault="00C671C4" w:rsidP="00C671C4">
            <w:pPr>
              <w:autoSpaceDE/>
              <w:autoSpaceDN/>
              <w:adjustRightInd/>
              <w:spacing w:before="120" w:after="0"/>
              <w:jc w:val="both"/>
              <w:textAlignment w:val="auto"/>
              <w:rPr>
                <w:rFonts w:eastAsia="Times New Roman"/>
                <w:lang w:val="en-US" w:eastAsia="sv-SE"/>
              </w:rPr>
            </w:pPr>
            <w:r w:rsidRPr="00C671C4">
              <w:rPr>
                <w:rFonts w:eastAsia="Times New Roman" w:cs="Times"/>
                <w:b/>
                <w:bCs/>
                <w:color w:val="000000"/>
                <w:kern w:val="24"/>
                <w:sz w:val="20"/>
                <w:szCs w:val="20"/>
                <w:highlight w:val="green"/>
                <w:lang w:eastAsia="sv-SE"/>
              </w:rPr>
              <w:t>Agreement</w:t>
            </w:r>
          </w:p>
          <w:p w14:paraId="681CFD24" w14:textId="77777777" w:rsidR="00C671C4" w:rsidRPr="00C671C4" w:rsidRDefault="00C671C4" w:rsidP="00C671C4">
            <w:pPr>
              <w:autoSpaceDE/>
              <w:autoSpaceDN/>
              <w:adjustRightInd/>
              <w:spacing w:before="120" w:after="0"/>
              <w:jc w:val="both"/>
              <w:textAlignment w:val="auto"/>
              <w:rPr>
                <w:rFonts w:eastAsia="Times New Roman"/>
                <w:lang w:val="en-US" w:eastAsia="sv-SE"/>
              </w:rPr>
            </w:pPr>
            <w:r w:rsidRPr="00C671C4">
              <w:rPr>
                <w:rFonts w:eastAsia="Times New Roman" w:cs="Times"/>
                <w:color w:val="000000"/>
                <w:kern w:val="24"/>
                <w:sz w:val="20"/>
                <w:szCs w:val="20"/>
                <w:lang w:eastAsia="sv-SE"/>
              </w:rPr>
              <w:t xml:space="preserve">At least for standalone and guard-band deployments, the maximum TBS to support 16-QAM for unicast in DL is </w:t>
            </w:r>
            <w:r w:rsidRPr="00C671C4">
              <w:rPr>
                <w:rFonts w:eastAsia="Times New Roman" w:cs="+mn-cs"/>
                <w:color w:val="000000"/>
                <w:kern w:val="24"/>
                <w:sz w:val="20"/>
                <w:szCs w:val="20"/>
                <w:lang w:eastAsia="sv-SE"/>
              </w:rPr>
              <w:t>4968 bits with ISF=7.</w:t>
            </w:r>
          </w:p>
          <w:p w14:paraId="49044E82" w14:textId="77777777" w:rsidR="00C22032" w:rsidRDefault="00C22032" w:rsidP="00C671C4">
            <w:pPr>
              <w:overflowPunct/>
              <w:autoSpaceDE/>
              <w:autoSpaceDN/>
              <w:adjustRightInd/>
              <w:spacing w:after="0"/>
              <w:textAlignment w:val="auto"/>
            </w:pPr>
          </w:p>
        </w:tc>
      </w:tr>
    </w:tbl>
    <w:p w14:paraId="11DB5138" w14:textId="3F1E784C" w:rsidR="00C671C4" w:rsidRDefault="00C671C4" w:rsidP="00C671C4">
      <w:pPr>
        <w:pStyle w:val="BodyText"/>
        <w:rPr>
          <w:rFonts w:ascii="Times New Roman" w:hAnsi="Times New Roman"/>
        </w:rPr>
      </w:pPr>
    </w:p>
    <w:p w14:paraId="2B421298" w14:textId="77777777" w:rsidR="00DE03E6" w:rsidRDefault="00DE03E6" w:rsidP="00DE03E6">
      <w:pPr>
        <w:pStyle w:val="Observation"/>
        <w:ind w:left="1701" w:hanging="1701"/>
      </w:pPr>
      <w:bookmarkStart w:id="2" w:name="_Toc71630364"/>
      <w:r>
        <w:t xml:space="preserve">In terms of the </w:t>
      </w:r>
      <w:r w:rsidRPr="00DE03E6">
        <w:t>Layer 2 buffer size requirements</w:t>
      </w:r>
      <w:r>
        <w:t xml:space="preserve"> for 16-QAM, the following has been proposed in [2]:</w:t>
      </w:r>
      <w:bookmarkStart w:id="3" w:name="_Toc58536697"/>
      <w:bookmarkStart w:id="4" w:name="_Toc52219319"/>
      <w:bookmarkStart w:id="5" w:name="_Toc71585790"/>
      <w:bookmarkEnd w:id="2"/>
    </w:p>
    <w:p w14:paraId="4AD50206" w14:textId="48A9B8B1" w:rsidR="00DE03E6" w:rsidRPr="00DE03E6" w:rsidRDefault="009A74A0" w:rsidP="00DE03E6">
      <w:pPr>
        <w:pStyle w:val="Observation"/>
        <w:numPr>
          <w:ilvl w:val="0"/>
          <w:numId w:val="47"/>
        </w:numPr>
      </w:pPr>
      <w:bookmarkStart w:id="6" w:name="_Toc71630365"/>
      <w:r>
        <w:rPr>
          <w:rFonts w:cs="Arial"/>
        </w:rPr>
        <w:t>“</w:t>
      </w:r>
      <w:r w:rsidR="00DE03E6" w:rsidRPr="00DE03E6">
        <w:rPr>
          <w:rFonts w:cs="Arial"/>
        </w:rPr>
        <w:t>For Cat NB2 UE supporting 16-QAM, the total L2 buffer size is 16000 bytes</w:t>
      </w:r>
      <w:r>
        <w:rPr>
          <w:rFonts w:cs="Arial"/>
        </w:rPr>
        <w:t>”</w:t>
      </w:r>
      <w:r w:rsidR="00DE03E6" w:rsidRPr="00DE03E6">
        <w:rPr>
          <w:rFonts w:cs="Arial"/>
        </w:rPr>
        <w:t>.</w:t>
      </w:r>
      <w:bookmarkEnd w:id="3"/>
      <w:bookmarkEnd w:id="4"/>
      <w:bookmarkEnd w:id="5"/>
      <w:bookmarkEnd w:id="6"/>
    </w:p>
    <w:p w14:paraId="25C78319" w14:textId="54F9F752" w:rsidR="00C671C4" w:rsidRDefault="005C0838" w:rsidP="00C671C4">
      <w:pPr>
        <w:pStyle w:val="Heading1"/>
      </w:pPr>
      <w:r>
        <w:t>3</w:t>
      </w:r>
      <w:r w:rsidR="00C671C4">
        <w:tab/>
      </w:r>
      <w:r w:rsidR="00DE03E6">
        <w:t xml:space="preserve">LTE-MTC: </w:t>
      </w:r>
      <w:r w:rsidR="00C671C4">
        <w:t xml:space="preserve">L2 buffer size for the </w:t>
      </w:r>
      <w:r w:rsidR="00DE03E6">
        <w:t xml:space="preserve">support of 14 HARQ processes in DL </w:t>
      </w:r>
      <w:r w:rsidR="00DE03E6" w:rsidRPr="00DE03E6">
        <w:t>for HD-FDD Cat M1 UEs</w:t>
      </w:r>
    </w:p>
    <w:p w14:paraId="2C1AA05B" w14:textId="270ACAF2" w:rsidR="00DE03E6" w:rsidRDefault="000C6090" w:rsidP="00DE03E6">
      <w:pPr>
        <w:jc w:val="both"/>
      </w:pPr>
      <w:r>
        <w:t xml:space="preserve">For </w:t>
      </w:r>
      <w:r w:rsidRPr="000C6090">
        <w:t>the support of 14 HARQ processes in DL for HD-FDD Cat M1 UEs</w:t>
      </w:r>
      <w:r>
        <w:t xml:space="preserve"> the following has been proposed</w:t>
      </w:r>
      <w:r w:rsidR="0094398E">
        <w:t xml:space="preserve"> in [2]</w:t>
      </w:r>
      <w:r>
        <w:t>:</w:t>
      </w:r>
    </w:p>
    <w:p w14:paraId="5BFCE553" w14:textId="64185F4F" w:rsidR="000C6090" w:rsidRDefault="000C6090" w:rsidP="000C6090">
      <w:pPr>
        <w:pStyle w:val="Observation"/>
        <w:ind w:left="1701" w:hanging="1701"/>
      </w:pPr>
      <w:bookmarkStart w:id="7" w:name="_Toc71630366"/>
      <w:r>
        <w:t xml:space="preserve">In terms of the </w:t>
      </w:r>
      <w:r w:rsidRPr="00DE03E6">
        <w:t>Layer 2 buffer size requirements</w:t>
      </w:r>
      <w:r>
        <w:t xml:space="preserve"> for the support 14 HARQ processes in DL, the following has been proposed in [2]:</w:t>
      </w:r>
      <w:bookmarkEnd w:id="7"/>
    </w:p>
    <w:p w14:paraId="0FF699F1" w14:textId="6DB66D43" w:rsidR="000C6090" w:rsidRPr="00DE03E6" w:rsidRDefault="009A74A0" w:rsidP="000C6090">
      <w:pPr>
        <w:pStyle w:val="Observation"/>
        <w:numPr>
          <w:ilvl w:val="0"/>
          <w:numId w:val="47"/>
        </w:numPr>
      </w:pPr>
      <w:bookmarkStart w:id="8" w:name="_Toc71630367"/>
      <w:r>
        <w:rPr>
          <w:rFonts w:cs="Arial"/>
        </w:rPr>
        <w:t>“</w:t>
      </w:r>
      <w:r w:rsidR="000C6090" w:rsidRPr="000C6090">
        <w:rPr>
          <w:rFonts w:cs="Arial"/>
        </w:rPr>
        <w:t>For HD-FDD Cat M1 UEs supporting 14 HARQ processes in DL, no change is required to the current L2 buffer sizes</w:t>
      </w:r>
      <w:r>
        <w:rPr>
          <w:rFonts w:cs="Arial"/>
        </w:rPr>
        <w:t>”</w:t>
      </w:r>
      <w:r w:rsidR="000C6090" w:rsidRPr="00DE03E6">
        <w:rPr>
          <w:rFonts w:cs="Arial"/>
        </w:rPr>
        <w:t>.</w:t>
      </w:r>
      <w:bookmarkEnd w:id="8"/>
    </w:p>
    <w:p w14:paraId="0D56FB75" w14:textId="3EC56DBE" w:rsidR="00DE03E6" w:rsidRDefault="005C0838" w:rsidP="00DE03E6">
      <w:pPr>
        <w:pStyle w:val="Heading1"/>
      </w:pPr>
      <w:r>
        <w:t>4</w:t>
      </w:r>
      <w:r w:rsidR="00DE03E6">
        <w:tab/>
        <w:t xml:space="preserve">LTE-MTC: </w:t>
      </w:r>
      <w:r w:rsidR="00DE03E6" w:rsidRPr="00C671C4">
        <w:t xml:space="preserve">L2 Buffer Size for </w:t>
      </w:r>
      <w:r w:rsidR="00DE03E6">
        <w:t xml:space="preserve">the support of </w:t>
      </w:r>
      <w:r w:rsidR="005D04B5">
        <w:t xml:space="preserve">a max DL TBS of 1736 bits </w:t>
      </w:r>
      <w:r w:rsidR="005D04B5" w:rsidRPr="005D04B5">
        <w:t>for HD-FDD Cat. M1 UEs in CE mode A</w:t>
      </w:r>
      <w:r w:rsidR="005D04B5">
        <w:t>.</w:t>
      </w:r>
    </w:p>
    <w:p w14:paraId="5CF96DC0" w14:textId="14483DC1" w:rsidR="00DE03E6" w:rsidRDefault="00DE03E6" w:rsidP="00DE03E6">
      <w:pPr>
        <w:jc w:val="both"/>
      </w:pPr>
      <w:r>
        <w:t>In RAN1 #10</w:t>
      </w:r>
      <w:r w:rsidR="009A74A0">
        <w:t>4-bis</w:t>
      </w:r>
      <w:r>
        <w:t>-e, the following agreement w</w:t>
      </w:r>
      <w:r w:rsidR="009A74A0">
        <w:t>as</w:t>
      </w:r>
      <w:r>
        <w:t xml:space="preserve"> reached [</w:t>
      </w:r>
      <w:r w:rsidR="0094398E">
        <w:t>4</w:t>
      </w:r>
      <w: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03E6" w14:paraId="3C1EC345" w14:textId="77777777" w:rsidTr="002114C1">
        <w:tc>
          <w:tcPr>
            <w:tcW w:w="9629" w:type="dxa"/>
          </w:tcPr>
          <w:p w14:paraId="54B2D9F0" w14:textId="77777777" w:rsidR="009A74A0" w:rsidRPr="009A74A0" w:rsidRDefault="009A74A0" w:rsidP="009A74A0">
            <w:pPr>
              <w:wordWrap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sv-SE"/>
              </w:rPr>
            </w:pPr>
            <w:r w:rsidRPr="009A74A0">
              <w:rPr>
                <w:rFonts w:ascii="Times" w:eastAsia="Batang" w:hAnsi="Times" w:cs="Times"/>
                <w:b/>
                <w:bCs/>
                <w:color w:val="000000"/>
                <w:kern w:val="24"/>
                <w:sz w:val="20"/>
                <w:szCs w:val="20"/>
                <w:highlight w:val="green"/>
                <w:lang w:eastAsia="sv-SE"/>
              </w:rPr>
              <w:t>Agreement</w:t>
            </w:r>
          </w:p>
          <w:p w14:paraId="6C5FA533" w14:textId="77777777" w:rsidR="009A74A0" w:rsidRPr="009A74A0" w:rsidRDefault="009A74A0" w:rsidP="009A74A0">
            <w:pPr>
              <w:wordWrap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sv-SE"/>
              </w:rPr>
            </w:pPr>
            <w:r w:rsidRPr="009A74A0">
              <w:rPr>
                <w:rFonts w:ascii="Times" w:eastAsia="Batang" w:hAnsi="Times" w:cs="Times"/>
                <w:color w:val="000000"/>
                <w:kern w:val="24"/>
                <w:sz w:val="20"/>
                <w:szCs w:val="20"/>
                <w:lang w:eastAsia="sv-SE"/>
              </w:rPr>
              <w:t>The soft channel bits for UEs supporting maximum DL TBS of 1736 bits is 43008 bits.</w:t>
            </w:r>
          </w:p>
          <w:p w14:paraId="6D890201" w14:textId="77777777" w:rsidR="00DE03E6" w:rsidRPr="009A74A0" w:rsidRDefault="00DE03E6" w:rsidP="002114C1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</w:p>
        </w:tc>
      </w:tr>
    </w:tbl>
    <w:p w14:paraId="0335FEEB" w14:textId="77777777" w:rsidR="00DE03E6" w:rsidRDefault="00DE03E6" w:rsidP="00DE03E6">
      <w:pPr>
        <w:pStyle w:val="BodyText"/>
        <w:rPr>
          <w:rFonts w:ascii="Times New Roman" w:hAnsi="Times New Roman"/>
        </w:rPr>
      </w:pPr>
    </w:p>
    <w:p w14:paraId="49813079" w14:textId="5C08D62F" w:rsidR="00DE03E6" w:rsidRDefault="00DE03E6" w:rsidP="00DE03E6">
      <w:pPr>
        <w:pStyle w:val="Observation"/>
        <w:ind w:left="1701" w:hanging="1701"/>
      </w:pPr>
      <w:bookmarkStart w:id="9" w:name="_Toc71630368"/>
      <w:r>
        <w:t xml:space="preserve">In terms of the </w:t>
      </w:r>
      <w:r w:rsidRPr="00DE03E6">
        <w:t>Layer 2 buffer size requirements</w:t>
      </w:r>
      <w:r>
        <w:t xml:space="preserve"> </w:t>
      </w:r>
      <w:r w:rsidR="009A74A0">
        <w:t xml:space="preserve">for </w:t>
      </w:r>
      <w:r w:rsidR="009A74A0" w:rsidRPr="009A74A0">
        <w:t>the support of a max DL TBS of 1736 bits for HD-FDD Cat. M1 UEs in CE mode A</w:t>
      </w:r>
      <w:r>
        <w:t>, the following has been proposed in [2]:</w:t>
      </w:r>
      <w:bookmarkEnd w:id="9"/>
    </w:p>
    <w:p w14:paraId="5AE7CD9F" w14:textId="77777777" w:rsidR="009A74A0" w:rsidRPr="009A74A0" w:rsidRDefault="009A74A0" w:rsidP="009A74A0">
      <w:pPr>
        <w:pStyle w:val="Observation"/>
        <w:numPr>
          <w:ilvl w:val="0"/>
          <w:numId w:val="47"/>
        </w:numPr>
      </w:pPr>
      <w:bookmarkStart w:id="10" w:name="_Toc71585792"/>
      <w:bookmarkStart w:id="11" w:name="_Toc71630369"/>
      <w:r w:rsidRPr="009A74A0">
        <w:rPr>
          <w:rFonts w:cs="Arial"/>
        </w:rPr>
        <w:t>For Cat M1 UE supporting max DL TBS of 1736 bits, the L2 buffer size is [24000] bytes when maximum number of UL-SCH transport block bits transmitted within a TTI is 1000 bits.</w:t>
      </w:r>
      <w:bookmarkEnd w:id="10"/>
      <w:bookmarkEnd w:id="11"/>
      <w:r w:rsidRPr="009A74A0">
        <w:rPr>
          <w:rFonts w:cs="Arial"/>
        </w:rPr>
        <w:t xml:space="preserve"> </w:t>
      </w:r>
      <w:bookmarkStart w:id="12" w:name="_Toc71585793"/>
    </w:p>
    <w:p w14:paraId="5B15384D" w14:textId="1F1DF25E" w:rsidR="009A74A0" w:rsidRPr="009A74A0" w:rsidRDefault="009A74A0" w:rsidP="009A74A0">
      <w:pPr>
        <w:pStyle w:val="Observation"/>
        <w:numPr>
          <w:ilvl w:val="0"/>
          <w:numId w:val="47"/>
        </w:numPr>
      </w:pPr>
      <w:bookmarkStart w:id="13" w:name="_Toc71630370"/>
      <w:r w:rsidRPr="009A74A0">
        <w:rPr>
          <w:rFonts w:cs="Arial"/>
        </w:rPr>
        <w:t>For Cat M1 UE supporting max DL TBS of 1736 bits, the L2 buffer size is 30000 bytes when maximum number of UL-SCH transport block bits transmitted within a TTI is 2984 bits.</w:t>
      </w:r>
      <w:bookmarkEnd w:id="12"/>
      <w:bookmarkEnd w:id="13"/>
      <w:r w:rsidRPr="009A74A0">
        <w:rPr>
          <w:rFonts w:cs="Arial"/>
        </w:rPr>
        <w:t xml:space="preserve"> </w:t>
      </w:r>
    </w:p>
    <w:p w14:paraId="0C48CCA2" w14:textId="776E1F40" w:rsidR="00DE03E6" w:rsidRDefault="005C0838" w:rsidP="009A74A0">
      <w:pPr>
        <w:pStyle w:val="Heading1"/>
      </w:pPr>
      <w:r>
        <w:t>5</w:t>
      </w:r>
      <w:r w:rsidR="009A74A0">
        <w:tab/>
        <w:t>Overview</w:t>
      </w:r>
    </w:p>
    <w:p w14:paraId="02E78176" w14:textId="3981B30B" w:rsidR="009A74A0" w:rsidRDefault="005C0838" w:rsidP="009A74A0">
      <w:r>
        <w:t>This document summarizes the view</w:t>
      </w:r>
      <w:r w:rsidR="00EA6651">
        <w:t>s</w:t>
      </w:r>
      <w:r>
        <w:t xml:space="preserve"> in [</w:t>
      </w:r>
      <w:r w:rsidR="00EA6651">
        <w:t>2</w:t>
      </w:r>
      <w:r>
        <w:t>]</w:t>
      </w:r>
      <w:r w:rsidR="00EA6651">
        <w:t xml:space="preserve">, related to </w:t>
      </w:r>
      <w:r>
        <w:t>the L2 Buffer size</w:t>
      </w:r>
      <w:r w:rsidR="00EA6651">
        <w:t xml:space="preserve"> requirements for</w:t>
      </w:r>
      <w:r w:rsidR="00EA6651" w:rsidRPr="00EA6651">
        <w:t xml:space="preserve"> </w:t>
      </w:r>
      <w:r w:rsidR="00EA6651">
        <w:t>both NB-IoT and LTE-MTC</w:t>
      </w:r>
      <w:r w:rsidR="00EA6651" w:rsidRPr="00EA6651">
        <w:t xml:space="preserve"> Rel-17 features</w:t>
      </w:r>
      <w:r>
        <w:t>.</w:t>
      </w:r>
    </w:p>
    <w:p w14:paraId="76B01A5C" w14:textId="7CF47CBC" w:rsidR="005C0838" w:rsidRPr="009A74A0" w:rsidRDefault="005C0838" w:rsidP="005C0838">
      <w:pPr>
        <w:pStyle w:val="Observation"/>
        <w:ind w:left="1701" w:hanging="1701"/>
      </w:pPr>
      <w:bookmarkStart w:id="14" w:name="_Toc71630371"/>
      <w:r>
        <w:lastRenderedPageBreak/>
        <w:t xml:space="preserve">This paper is for information purposes only. The discussion related to the </w:t>
      </w:r>
      <w:r w:rsidRPr="005C0838">
        <w:t>L2 Buffer Size</w:t>
      </w:r>
      <w:r>
        <w:t xml:space="preserve"> </w:t>
      </w:r>
      <w:r w:rsidR="00EA6651" w:rsidRPr="005C0838">
        <w:t xml:space="preserve">for NB-IoT and LTE-M </w:t>
      </w:r>
      <w:r w:rsidR="00EA6651">
        <w:t>features in Rel-17</w:t>
      </w:r>
      <w:r w:rsidR="00E247E9">
        <w:t xml:space="preserve"> </w:t>
      </w:r>
      <w:r>
        <w:t>are to take place in RAN2.</w:t>
      </w:r>
      <w:bookmarkEnd w:id="14"/>
    </w:p>
    <w:p w14:paraId="5300F849" w14:textId="11048A70" w:rsidR="00C01F33" w:rsidRPr="00CE0424" w:rsidRDefault="006B22C9" w:rsidP="00DF5DE2">
      <w:pPr>
        <w:pStyle w:val="Heading1"/>
      </w:pPr>
      <w:r>
        <w:t>6</w:t>
      </w:r>
      <w:r w:rsidR="009D03C8">
        <w:tab/>
      </w:r>
      <w:r w:rsidR="00C01F33">
        <w:t>Conclusion</w:t>
      </w:r>
    </w:p>
    <w:p w14:paraId="58D5E936" w14:textId="2188D753" w:rsidR="00921721" w:rsidRPr="007D7BCD" w:rsidRDefault="000F2195" w:rsidP="008E065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discussion in</w:t>
      </w:r>
      <w:r w:rsidR="008E065E" w:rsidRPr="007D7BCD">
        <w:rPr>
          <w:rFonts w:ascii="Times New Roman" w:hAnsi="Times New Roman"/>
        </w:rPr>
        <w:t xml:space="preserve"> </w:t>
      </w:r>
      <w:r w:rsidR="007729A2" w:rsidRPr="007D7BCD">
        <w:rPr>
          <w:rFonts w:ascii="Times New Roman" w:hAnsi="Times New Roman"/>
        </w:rPr>
        <w:t xml:space="preserve">the previous </w:t>
      </w:r>
      <w:r w:rsidR="008E065E" w:rsidRPr="007D7BCD">
        <w:rPr>
          <w:rFonts w:ascii="Times New Roman" w:hAnsi="Times New Roman"/>
        </w:rPr>
        <w:t>section we made the following observation</w:t>
      </w:r>
      <w:r w:rsidR="00595DD0">
        <w:rPr>
          <w:rFonts w:ascii="Times New Roman" w:hAnsi="Times New Roman"/>
        </w:rPr>
        <w:t>s</w:t>
      </w:r>
      <w:r w:rsidR="005C0838">
        <w:rPr>
          <w:rFonts w:ascii="Times New Roman" w:hAnsi="Times New Roman"/>
        </w:rPr>
        <w:t>:</w:t>
      </w:r>
    </w:p>
    <w:p w14:paraId="3CE8650E" w14:textId="77777777" w:rsidR="00921721" w:rsidRPr="00921721" w:rsidRDefault="00921721" w:rsidP="008E065E">
      <w:pPr>
        <w:pStyle w:val="BodyText"/>
        <w:rPr>
          <w:b/>
        </w:rPr>
      </w:pPr>
    </w:p>
    <w:p w14:paraId="4F318CFA" w14:textId="77777777" w:rsidR="005C0838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1630364" w:history="1">
        <w:r w:rsidR="005C0838" w:rsidRPr="00112717">
          <w:rPr>
            <w:rStyle w:val="Hyperlink"/>
            <w:noProof/>
          </w:rPr>
          <w:t>Observation 1</w:t>
        </w:r>
        <w:r w:rsidR="005C083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C0838" w:rsidRPr="00112717">
          <w:rPr>
            <w:rStyle w:val="Hyperlink"/>
            <w:noProof/>
          </w:rPr>
          <w:t>In terms of the Layer 2 buffer size requirements for 16-QAM, the following has been proposed in [2]:</w:t>
        </w:r>
      </w:hyperlink>
    </w:p>
    <w:p w14:paraId="3AFA3F2B" w14:textId="77777777" w:rsidR="005C0838" w:rsidRDefault="00FD4931" w:rsidP="007D1408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1630365" w:history="1">
        <w:r w:rsidR="005C0838" w:rsidRPr="00112717">
          <w:rPr>
            <w:rStyle w:val="Hyperlink"/>
            <w:rFonts w:ascii="Symbol" w:hAnsi="Symbol"/>
            <w:noProof/>
          </w:rPr>
          <w:t></w:t>
        </w:r>
        <w:r w:rsidR="005C083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C0838" w:rsidRPr="00112717">
          <w:rPr>
            <w:rStyle w:val="Hyperlink"/>
            <w:rFonts w:cs="Arial"/>
            <w:noProof/>
          </w:rPr>
          <w:t>“For Cat NB2 UE supporting 16-QAM, the total L2 buffer size is 16000 bytes”.</w:t>
        </w:r>
      </w:hyperlink>
    </w:p>
    <w:p w14:paraId="2D562120" w14:textId="77777777" w:rsidR="005C0838" w:rsidRDefault="00FD493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1630366" w:history="1">
        <w:r w:rsidR="005C0838" w:rsidRPr="00112717">
          <w:rPr>
            <w:rStyle w:val="Hyperlink"/>
            <w:noProof/>
          </w:rPr>
          <w:t>Observation 2</w:t>
        </w:r>
        <w:r w:rsidR="005C083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C0838" w:rsidRPr="00112717">
          <w:rPr>
            <w:rStyle w:val="Hyperlink"/>
            <w:noProof/>
          </w:rPr>
          <w:t>In terms of the Layer 2 buffer size requirements for the support 14 HARQ processes in DL for HD-FDD UEs, the following has been proposed in [2]:</w:t>
        </w:r>
      </w:hyperlink>
    </w:p>
    <w:p w14:paraId="5C418D8F" w14:textId="77777777" w:rsidR="005C0838" w:rsidRDefault="00FD4931" w:rsidP="007D1408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1630367" w:history="1">
        <w:r w:rsidR="005C0838" w:rsidRPr="00112717">
          <w:rPr>
            <w:rStyle w:val="Hyperlink"/>
            <w:rFonts w:ascii="Symbol" w:hAnsi="Symbol"/>
            <w:noProof/>
          </w:rPr>
          <w:t></w:t>
        </w:r>
        <w:r w:rsidR="005C083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C0838" w:rsidRPr="00112717">
          <w:rPr>
            <w:rStyle w:val="Hyperlink"/>
            <w:rFonts w:cs="Arial"/>
            <w:noProof/>
          </w:rPr>
          <w:t>“For HD-FDD Cat M1 UEs supporting 14 HARQ processes in DL, no change is required to the current L2 buffer sizes”.</w:t>
        </w:r>
      </w:hyperlink>
    </w:p>
    <w:p w14:paraId="59E084FC" w14:textId="77777777" w:rsidR="005C0838" w:rsidRDefault="00FD493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1630368" w:history="1">
        <w:r w:rsidR="005C0838" w:rsidRPr="00112717">
          <w:rPr>
            <w:rStyle w:val="Hyperlink"/>
            <w:noProof/>
          </w:rPr>
          <w:t>Observation 3</w:t>
        </w:r>
        <w:r w:rsidR="005C083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C0838" w:rsidRPr="00112717">
          <w:rPr>
            <w:rStyle w:val="Hyperlink"/>
            <w:noProof/>
          </w:rPr>
          <w:t>In terms of the Layer 2 buffer size requirements for the support of a max DL TBS of 1736 bits for HD-FDD Cat. M1 UEs in CE mode A, the following has been proposed in [2]:</w:t>
        </w:r>
      </w:hyperlink>
    </w:p>
    <w:p w14:paraId="155A8FD1" w14:textId="77777777" w:rsidR="005C0838" w:rsidRDefault="00FD4931" w:rsidP="007D1408">
      <w:pPr>
        <w:pStyle w:val="TableofFigures"/>
        <w:tabs>
          <w:tab w:val="right" w:leader="dot" w:pos="9629"/>
        </w:tabs>
        <w:ind w:left="2127" w:hanging="426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1630369" w:history="1">
        <w:r w:rsidR="005C0838" w:rsidRPr="00112717">
          <w:rPr>
            <w:rStyle w:val="Hyperlink"/>
            <w:rFonts w:ascii="Symbol" w:hAnsi="Symbol"/>
            <w:noProof/>
          </w:rPr>
          <w:t></w:t>
        </w:r>
        <w:r w:rsidR="005C083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C0838" w:rsidRPr="00112717">
          <w:rPr>
            <w:rStyle w:val="Hyperlink"/>
            <w:rFonts w:cs="Arial"/>
            <w:noProof/>
          </w:rPr>
          <w:t>For Cat M1 UE supporting max DL TBS of 1736 bits, the L2 buffer size is [24000] bytes when maximum number of UL-SCH transport block bits transmitted within a TTI is 1000 bits.</w:t>
        </w:r>
      </w:hyperlink>
    </w:p>
    <w:p w14:paraId="4E4BF75A" w14:textId="77777777" w:rsidR="005C0838" w:rsidRDefault="00FD4931" w:rsidP="007D1408">
      <w:pPr>
        <w:pStyle w:val="TableofFigures"/>
        <w:tabs>
          <w:tab w:val="right" w:leader="dot" w:pos="9629"/>
        </w:tabs>
        <w:ind w:left="2127" w:hanging="426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1630370" w:history="1">
        <w:r w:rsidR="005C0838" w:rsidRPr="00112717">
          <w:rPr>
            <w:rStyle w:val="Hyperlink"/>
            <w:rFonts w:ascii="Symbol" w:hAnsi="Symbol"/>
            <w:noProof/>
          </w:rPr>
          <w:t></w:t>
        </w:r>
        <w:r w:rsidR="005C083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C0838" w:rsidRPr="00112717">
          <w:rPr>
            <w:rStyle w:val="Hyperlink"/>
            <w:rFonts w:cs="Arial"/>
            <w:noProof/>
          </w:rPr>
          <w:t>For Cat M1 UE supporting max DL TBS of 1736 bits, the L2 buffer size is 30000 bytes when maximum number of UL-SCH transport block bits transmitted within a TTI is 2984 bits.</w:t>
        </w:r>
      </w:hyperlink>
    </w:p>
    <w:p w14:paraId="535D1AE6" w14:textId="77777777" w:rsidR="005C0838" w:rsidRDefault="00FD493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1630371" w:history="1">
        <w:r w:rsidR="005C0838" w:rsidRPr="00112717">
          <w:rPr>
            <w:rStyle w:val="Hyperlink"/>
            <w:noProof/>
          </w:rPr>
          <w:t>Observation 4</w:t>
        </w:r>
        <w:r w:rsidR="005C083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5C0838" w:rsidRPr="00112717">
          <w:rPr>
            <w:rStyle w:val="Hyperlink"/>
            <w:noProof/>
          </w:rPr>
          <w:t>This paper is for information purposes only in relation to L2 Buffer Size for NB-IoT and LTE-M UEs in Rel-17. The discussion related to the L2 Buffer Size are to take place in RAN2.</w:t>
        </w:r>
      </w:hyperlink>
    </w:p>
    <w:p w14:paraId="337FD414" w14:textId="35DDD647" w:rsidR="0052469A" w:rsidRPr="00136A93" w:rsidRDefault="006F6582" w:rsidP="0052469A">
      <w:pPr>
        <w:pStyle w:val="BodyText"/>
      </w:pPr>
      <w:r>
        <w:rPr>
          <w:b/>
          <w:bCs/>
        </w:rPr>
        <w:fldChar w:fldCharType="end"/>
      </w:r>
      <w:bookmarkStart w:id="15" w:name="_In-sequence_SDU_delivery"/>
      <w:bookmarkEnd w:id="15"/>
      <w:r w:rsidR="0052469A" w:rsidRPr="00901E6B">
        <w:t xml:space="preserve"> </w:t>
      </w:r>
    </w:p>
    <w:p w14:paraId="7203AEF7" w14:textId="7E90EAD0" w:rsidR="00F507D1" w:rsidRPr="00CE0424" w:rsidRDefault="00F507D1" w:rsidP="00CE0424">
      <w:pPr>
        <w:pStyle w:val="Heading1"/>
      </w:pPr>
      <w:r w:rsidRPr="00CE0424">
        <w:t>References</w:t>
      </w:r>
    </w:p>
    <w:bookmarkStart w:id="16" w:name="_Ref174151459"/>
    <w:bookmarkStart w:id="17" w:name="_Ref189809556"/>
    <w:bookmarkStart w:id="18" w:name="_Ref525824664"/>
    <w:bookmarkStart w:id="19" w:name="_Hlk4751152"/>
    <w:p w14:paraId="4897B162" w14:textId="4374F76A" w:rsidR="000E7622" w:rsidRDefault="00CF4F41" w:rsidP="000F2195">
      <w:pPr>
        <w:pStyle w:val="Reference"/>
      </w:pPr>
      <w:r>
        <w:fldChar w:fldCharType="begin"/>
      </w:r>
      <w:r>
        <w:instrText xml:space="preserve"> HYPERLINK "http://www.3gpp.org/ftp/TSG_RAN/TSG_RAN/TSGR_88e/Docs/RP-201306.zip" </w:instrText>
      </w:r>
      <w:r>
        <w:fldChar w:fldCharType="separate"/>
      </w:r>
      <w:r w:rsidRPr="00D3494B">
        <w:rPr>
          <w:rStyle w:val="Hyperlink"/>
        </w:rPr>
        <w:t>RP-201306</w:t>
      </w:r>
      <w:r>
        <w:fldChar w:fldCharType="end"/>
      </w:r>
      <w:r w:rsidRPr="000227F6">
        <w:t xml:space="preserve">, </w:t>
      </w:r>
      <w:r w:rsidR="004B4854">
        <w:t>“</w:t>
      </w:r>
      <w:r w:rsidRPr="00106987">
        <w:t>WID</w:t>
      </w:r>
      <w:r w:rsidR="004B4854">
        <w:t xml:space="preserve"> revision</w:t>
      </w:r>
      <w:r w:rsidRPr="00106987">
        <w:t xml:space="preserve">: </w:t>
      </w:r>
      <w:r>
        <w:t>Additional</w:t>
      </w:r>
      <w:r w:rsidRPr="00875FFA">
        <w:t xml:space="preserve"> enhancements for NB-IoT and LTE-MTC</w:t>
      </w:r>
      <w:r w:rsidR="004B4854">
        <w:t>”</w:t>
      </w:r>
      <w:r w:rsidRPr="00106987">
        <w:t>, RAN #8</w:t>
      </w:r>
      <w:r>
        <w:t>8e</w:t>
      </w:r>
      <w:r w:rsidRPr="00106987">
        <w:t xml:space="preserve">, </w:t>
      </w:r>
      <w:r>
        <w:t>Electronic Meeting, June</w:t>
      </w:r>
      <w:r w:rsidRPr="00875FFA">
        <w:t xml:space="preserve"> </w:t>
      </w:r>
      <w:r>
        <w:t>2</w:t>
      </w:r>
      <w:r w:rsidRPr="00875FFA">
        <w:t>9</w:t>
      </w:r>
      <w:r w:rsidRPr="00875FFA">
        <w:rPr>
          <w:vertAlign w:val="superscript"/>
        </w:rPr>
        <w:t>th</w:t>
      </w:r>
      <w:r w:rsidR="004B4854">
        <w:rPr>
          <w:vertAlign w:val="superscript"/>
        </w:rPr>
        <w:t xml:space="preserve"> </w:t>
      </w:r>
      <w:r w:rsidR="004B4854">
        <w:t xml:space="preserve">– July </w:t>
      </w:r>
      <w:r>
        <w:t>3</w:t>
      </w:r>
      <w:r w:rsidRPr="00D3494B">
        <w:rPr>
          <w:vertAlign w:val="superscript"/>
        </w:rPr>
        <w:t>rd</w:t>
      </w:r>
      <w:r w:rsidRPr="00875FFA">
        <w:t>, 20</w:t>
      </w:r>
      <w:r>
        <w:t>20</w:t>
      </w:r>
      <w:r w:rsidRPr="000227F6">
        <w:t>.</w:t>
      </w:r>
      <w:bookmarkEnd w:id="16"/>
      <w:bookmarkEnd w:id="17"/>
      <w:bookmarkEnd w:id="18"/>
      <w:bookmarkEnd w:id="19"/>
    </w:p>
    <w:p w14:paraId="7944710D" w14:textId="0FC29B67" w:rsidR="00C74BFE" w:rsidRDefault="00C74BFE" w:rsidP="000F2195">
      <w:pPr>
        <w:pStyle w:val="Reference"/>
      </w:pPr>
      <w:r w:rsidRPr="0075639A">
        <w:t>R2-</w:t>
      </w:r>
      <w:r w:rsidR="0075639A" w:rsidRPr="0075639A">
        <w:t>2106158</w:t>
      </w:r>
      <w:r>
        <w:t>, “</w:t>
      </w:r>
      <w:r w:rsidR="00EC3706" w:rsidRPr="00EC3706">
        <w:t>Total L2 Buffer Size for NB-IoT and LTE-M UEs</w:t>
      </w:r>
      <w:r w:rsidR="00EC3706">
        <w:t>,</w:t>
      </w:r>
      <w:r>
        <w:t>”</w:t>
      </w:r>
      <w:r w:rsidR="00EC3706">
        <w:t xml:space="preserve"> Ericsson, </w:t>
      </w:r>
      <w:r w:rsidR="00EC3706" w:rsidRPr="002A6804">
        <w:t>3GPP TSG RAN WG</w:t>
      </w:r>
      <w:r w:rsidR="00EC3706">
        <w:t>2</w:t>
      </w:r>
      <w:r w:rsidR="00EC3706" w:rsidRPr="002A6804">
        <w:t xml:space="preserve"> Meeting #1</w:t>
      </w:r>
      <w:r w:rsidR="00EC3706">
        <w:t>14</w:t>
      </w:r>
      <w:r w:rsidR="00EC3706" w:rsidRPr="002A6804">
        <w:t xml:space="preserve">-e, e-Meeting, </w:t>
      </w:r>
      <w:r w:rsidR="00EC3706">
        <w:t>May</w:t>
      </w:r>
      <w:r w:rsidR="00EC3706" w:rsidRPr="003D7786">
        <w:t xml:space="preserve"> </w:t>
      </w:r>
      <w:r w:rsidR="00EC3706">
        <w:t>19</w:t>
      </w:r>
      <w:r w:rsidR="00EC3706" w:rsidRPr="003D7786">
        <w:rPr>
          <w:vertAlign w:val="superscript"/>
        </w:rPr>
        <w:t>th</w:t>
      </w:r>
      <w:r w:rsidR="00EC3706" w:rsidRPr="003D7786">
        <w:t xml:space="preserve"> – </w:t>
      </w:r>
      <w:r w:rsidR="00EC3706">
        <w:t>27</w:t>
      </w:r>
      <w:r w:rsidR="00EC3706" w:rsidRPr="003D7786">
        <w:rPr>
          <w:vertAlign w:val="superscript"/>
        </w:rPr>
        <w:t>th</w:t>
      </w:r>
      <w:r w:rsidR="00EC3706" w:rsidRPr="003D7786">
        <w:t>, 202</w:t>
      </w:r>
      <w:r w:rsidR="00EC3706">
        <w:t>1.</w:t>
      </w:r>
    </w:p>
    <w:p w14:paraId="760D9D5F" w14:textId="46E4F241" w:rsidR="007A03C2" w:rsidRDefault="003D7786" w:rsidP="003D7786">
      <w:pPr>
        <w:pStyle w:val="Reference"/>
      </w:pPr>
      <w:r w:rsidRPr="003D7786">
        <w:t>Session notes for 8.9 (Rel-17 enhancements for NB-IoT and LTE-MTC)</w:t>
      </w:r>
      <w:r w:rsidRPr="002A6804">
        <w:t>, Ad-hoc chair (Samsung), 3GPP TSG RAN WG1 Meeting #10</w:t>
      </w:r>
      <w:r w:rsidR="00C74BFE">
        <w:t>3</w:t>
      </w:r>
      <w:r w:rsidRPr="002A6804">
        <w:t xml:space="preserve">-e, e-Meeting, </w:t>
      </w:r>
      <w:r w:rsidR="00C74BFE">
        <w:t>October</w:t>
      </w:r>
      <w:r w:rsidRPr="003D7786">
        <w:t xml:space="preserve"> 2</w:t>
      </w:r>
      <w:r w:rsidR="00C74BFE">
        <w:t>6</w:t>
      </w:r>
      <w:r w:rsidRPr="003D7786">
        <w:rPr>
          <w:vertAlign w:val="superscript"/>
        </w:rPr>
        <w:t>th</w:t>
      </w:r>
      <w:r w:rsidRPr="003D7786">
        <w:t xml:space="preserve"> – </w:t>
      </w:r>
      <w:r w:rsidR="00C74BFE">
        <w:t>November</w:t>
      </w:r>
      <w:r w:rsidRPr="003D7786">
        <w:t xml:space="preserve"> </w:t>
      </w:r>
      <w:r w:rsidR="00C74BFE">
        <w:t>13</w:t>
      </w:r>
      <w:r w:rsidRPr="003D7786">
        <w:rPr>
          <w:vertAlign w:val="superscript"/>
        </w:rPr>
        <w:t>th</w:t>
      </w:r>
      <w:r w:rsidRPr="003D7786">
        <w:t>, 202</w:t>
      </w:r>
      <w:r w:rsidR="00C74BFE">
        <w:t>0</w:t>
      </w:r>
      <w:r>
        <w:t>.</w:t>
      </w:r>
    </w:p>
    <w:p w14:paraId="27014B43" w14:textId="025DC8C0" w:rsidR="00E732B3" w:rsidRDefault="00C74BFE" w:rsidP="00C74BFE">
      <w:pPr>
        <w:pStyle w:val="Reference"/>
      </w:pPr>
      <w:r w:rsidRPr="003D7786">
        <w:t>Session notes for 8.9 (Rel-17 enhancements for NB-IoT and LTE-MTC)</w:t>
      </w:r>
      <w:r w:rsidRPr="002A6804">
        <w:t>, Ad-hoc chair (Samsung), 3GPP TSG RAN WG1 Meeting #10</w:t>
      </w:r>
      <w:r>
        <w:t>4-bis</w:t>
      </w:r>
      <w:r w:rsidRPr="002A6804">
        <w:t xml:space="preserve">-e, e-Meeting, </w:t>
      </w:r>
      <w:r>
        <w:t>April</w:t>
      </w:r>
      <w:r w:rsidRPr="003D7786">
        <w:t xml:space="preserve"> </w:t>
      </w:r>
      <w:r>
        <w:t>1</w:t>
      </w:r>
      <w:r w:rsidRPr="003D7786">
        <w:t>2</w:t>
      </w:r>
      <w:r w:rsidRPr="003D7786">
        <w:rPr>
          <w:vertAlign w:val="superscript"/>
        </w:rPr>
        <w:t>th</w:t>
      </w:r>
      <w:r w:rsidRPr="003D7786">
        <w:t xml:space="preserve"> – </w:t>
      </w:r>
      <w:r>
        <w:t>20</w:t>
      </w:r>
      <w:r w:rsidRPr="003D7786">
        <w:rPr>
          <w:vertAlign w:val="superscript"/>
        </w:rPr>
        <w:t>th</w:t>
      </w:r>
      <w:r w:rsidRPr="003D7786">
        <w:t>, 202</w:t>
      </w:r>
      <w:r>
        <w:t>1.</w:t>
      </w:r>
    </w:p>
    <w:sectPr w:rsidR="00E732B3" w:rsidSect="007F4FA6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0B19D0" w14:textId="77777777" w:rsidR="00FD4931" w:rsidRDefault="00FD4931">
      <w:r>
        <w:separator/>
      </w:r>
    </w:p>
  </w:endnote>
  <w:endnote w:type="continuationSeparator" w:id="0">
    <w:p w14:paraId="7C6E90D5" w14:textId="77777777" w:rsidR="00FD4931" w:rsidRDefault="00FD4931">
      <w:r>
        <w:continuationSeparator/>
      </w:r>
    </w:p>
  </w:endnote>
  <w:endnote w:type="continuationNotice" w:id="1">
    <w:p w14:paraId="66B5290C" w14:textId="77777777" w:rsidR="00FD4931" w:rsidRDefault="00FD49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+mn-cs"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77777777" w:rsidR="00BC2AF5" w:rsidRDefault="00BC2AF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95F62" w14:textId="77777777" w:rsidR="00FD4931" w:rsidRDefault="00FD4931">
      <w:r>
        <w:separator/>
      </w:r>
    </w:p>
  </w:footnote>
  <w:footnote w:type="continuationSeparator" w:id="0">
    <w:p w14:paraId="363A27FE" w14:textId="77777777" w:rsidR="00FD4931" w:rsidRDefault="00FD4931">
      <w:r>
        <w:continuationSeparator/>
      </w:r>
    </w:p>
  </w:footnote>
  <w:footnote w:type="continuationNotice" w:id="1">
    <w:p w14:paraId="23EB6BCD" w14:textId="77777777" w:rsidR="00FD4931" w:rsidRDefault="00FD49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BC2AF5" w:rsidRDefault="00BC2A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D961A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1BE2F858"/>
    <w:lvl w:ilvl="0" w:tplc="4EC0864E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DD300848">
      <w:numFmt w:val="decimal"/>
      <w:lvlText w:val=""/>
      <w:lvlJc w:val="left"/>
    </w:lvl>
    <w:lvl w:ilvl="2" w:tplc="FEEEA8F2">
      <w:numFmt w:val="decimal"/>
      <w:lvlText w:val=""/>
      <w:lvlJc w:val="left"/>
    </w:lvl>
    <w:lvl w:ilvl="3" w:tplc="FC18AFA6">
      <w:numFmt w:val="decimal"/>
      <w:lvlText w:val=""/>
      <w:lvlJc w:val="left"/>
    </w:lvl>
    <w:lvl w:ilvl="4" w:tplc="E6E8FB48">
      <w:numFmt w:val="decimal"/>
      <w:lvlText w:val=""/>
      <w:lvlJc w:val="left"/>
    </w:lvl>
    <w:lvl w:ilvl="5" w:tplc="7B6EC5B0">
      <w:numFmt w:val="decimal"/>
      <w:lvlText w:val=""/>
      <w:lvlJc w:val="left"/>
    </w:lvl>
    <w:lvl w:ilvl="6" w:tplc="92101036">
      <w:numFmt w:val="decimal"/>
      <w:lvlText w:val=""/>
      <w:lvlJc w:val="left"/>
    </w:lvl>
    <w:lvl w:ilvl="7" w:tplc="3F3A0128">
      <w:numFmt w:val="decimal"/>
      <w:lvlText w:val=""/>
      <w:lvlJc w:val="left"/>
    </w:lvl>
    <w:lvl w:ilvl="8" w:tplc="DB0CD6FC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3" w15:restartNumberingAfterBreak="0">
    <w:nsid w:val="00683CFA"/>
    <w:multiLevelType w:val="hybridMultilevel"/>
    <w:tmpl w:val="FAFAD11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718AD"/>
    <w:multiLevelType w:val="hybridMultilevel"/>
    <w:tmpl w:val="D7300ABE"/>
    <w:lvl w:ilvl="0" w:tplc="69507A0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6E9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D0D11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BA72E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6E1C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4D0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3280B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8679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A2F1C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DC7ACF"/>
    <w:multiLevelType w:val="hybridMultilevel"/>
    <w:tmpl w:val="616CE6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82745"/>
    <w:multiLevelType w:val="hybridMultilevel"/>
    <w:tmpl w:val="5FE67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CD5858"/>
    <w:multiLevelType w:val="hybridMultilevel"/>
    <w:tmpl w:val="BB0E79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10B135D"/>
    <w:multiLevelType w:val="hybridMultilevel"/>
    <w:tmpl w:val="61A804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B44966"/>
    <w:multiLevelType w:val="hybridMultilevel"/>
    <w:tmpl w:val="27286D8C"/>
    <w:lvl w:ilvl="0" w:tplc="377C1E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80A8C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4C75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AE31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66479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1EC77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02111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AA388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CE2C3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41962"/>
    <w:multiLevelType w:val="hybridMultilevel"/>
    <w:tmpl w:val="CA98AC96"/>
    <w:lvl w:ilvl="0" w:tplc="041D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187316B0"/>
    <w:multiLevelType w:val="hybridMultilevel"/>
    <w:tmpl w:val="39000314"/>
    <w:lvl w:ilvl="0" w:tplc="8026BDB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D41BC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A55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D407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FC99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B436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8C1B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72B90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B47A6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8C5214"/>
    <w:multiLevelType w:val="hybridMultilevel"/>
    <w:tmpl w:val="1F020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CF6B77"/>
    <w:multiLevelType w:val="hybridMultilevel"/>
    <w:tmpl w:val="1264F1D2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9A43F1E"/>
    <w:multiLevelType w:val="hybridMultilevel"/>
    <w:tmpl w:val="4F68D0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EE79DF"/>
    <w:multiLevelType w:val="hybridMultilevel"/>
    <w:tmpl w:val="85E672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8832E5F"/>
    <w:multiLevelType w:val="hybridMultilevel"/>
    <w:tmpl w:val="6EAAD412"/>
    <w:lvl w:ilvl="0" w:tplc="BA2E1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FA01C2"/>
    <w:multiLevelType w:val="hybridMultilevel"/>
    <w:tmpl w:val="1F0A2E36"/>
    <w:lvl w:ilvl="0" w:tplc="38626082">
      <w:start w:val="2"/>
      <w:numFmt w:val="bullet"/>
      <w:lvlText w:val="-"/>
      <w:lvlJc w:val="left"/>
      <w:pPr>
        <w:ind w:left="2421" w:hanging="360"/>
      </w:pPr>
      <w:rPr>
        <w:rFonts w:ascii="Calibri" w:eastAsia="Malgun Gothic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577F0"/>
    <w:multiLevelType w:val="hybridMultilevel"/>
    <w:tmpl w:val="48EA91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D034A"/>
    <w:multiLevelType w:val="hybridMultilevel"/>
    <w:tmpl w:val="B8B80B3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BC077E"/>
    <w:multiLevelType w:val="hybridMultilevel"/>
    <w:tmpl w:val="4B0EDD2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AD77B60"/>
    <w:multiLevelType w:val="hybridMultilevel"/>
    <w:tmpl w:val="CD667E6E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5" w15:restartNumberingAfterBreak="0">
    <w:nsid w:val="6DBD28D4"/>
    <w:multiLevelType w:val="hybridMultilevel"/>
    <w:tmpl w:val="2D045EEA"/>
    <w:lvl w:ilvl="0" w:tplc="926483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F415CA9"/>
    <w:multiLevelType w:val="hybridMultilevel"/>
    <w:tmpl w:val="29449F1C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8" w15:restartNumberingAfterBreak="0">
    <w:nsid w:val="6F58468A"/>
    <w:multiLevelType w:val="hybridMultilevel"/>
    <w:tmpl w:val="B6848E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C635EF"/>
    <w:multiLevelType w:val="hybridMultilevel"/>
    <w:tmpl w:val="A49451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D2484F"/>
    <w:multiLevelType w:val="hybridMultilevel"/>
    <w:tmpl w:val="68B6A690"/>
    <w:lvl w:ilvl="0" w:tplc="838AB4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A61E04">
      <w:start w:val="2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4C2FE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48D5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32150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D2FF6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1A8E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A8826E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3CE5C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7E02CE1"/>
    <w:multiLevelType w:val="hybridMultilevel"/>
    <w:tmpl w:val="FDF682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325A4"/>
    <w:multiLevelType w:val="hybridMultilevel"/>
    <w:tmpl w:val="83E67BCE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2"/>
  </w:num>
  <w:num w:numId="4">
    <w:abstractNumId w:val="28"/>
  </w:num>
  <w:num w:numId="5">
    <w:abstractNumId w:val="30"/>
  </w:num>
  <w:num w:numId="6">
    <w:abstractNumId w:val="33"/>
  </w:num>
  <w:num w:numId="7">
    <w:abstractNumId w:val="14"/>
  </w:num>
  <w:num w:numId="8">
    <w:abstractNumId w:val="17"/>
  </w:num>
  <w:num w:numId="9">
    <w:abstractNumId w:val="8"/>
  </w:num>
  <w:num w:numId="10">
    <w:abstractNumId w:val="42"/>
  </w:num>
  <w:num w:numId="11">
    <w:abstractNumId w:val="21"/>
  </w:num>
  <w:num w:numId="12">
    <w:abstractNumId w:val="36"/>
  </w:num>
  <w:num w:numId="13">
    <w:abstractNumId w:val="29"/>
  </w:num>
  <w:num w:numId="14">
    <w:abstractNumId w:val="20"/>
  </w:num>
  <w:num w:numId="15">
    <w:abstractNumId w:val="44"/>
  </w:num>
  <w:num w:numId="16">
    <w:abstractNumId w:val="22"/>
  </w:num>
  <w:num w:numId="17">
    <w:abstractNumId w:val="11"/>
  </w:num>
  <w:num w:numId="18">
    <w:abstractNumId w:val="39"/>
  </w:num>
  <w:num w:numId="19">
    <w:abstractNumId w:val="37"/>
  </w:num>
  <w:num w:numId="20">
    <w:abstractNumId w:val="4"/>
  </w:num>
  <w:num w:numId="21">
    <w:abstractNumId w:val="12"/>
  </w:num>
  <w:num w:numId="22">
    <w:abstractNumId w:val="10"/>
  </w:num>
  <w:num w:numId="23">
    <w:abstractNumId w:val="41"/>
  </w:num>
  <w:num w:numId="24">
    <w:abstractNumId w:val="3"/>
  </w:num>
  <w:num w:numId="25">
    <w:abstractNumId w:val="32"/>
  </w:num>
  <w:num w:numId="26">
    <w:abstractNumId w:val="35"/>
  </w:num>
  <w:num w:numId="27">
    <w:abstractNumId w:val="24"/>
  </w:num>
  <w:num w:numId="28">
    <w:abstractNumId w:val="7"/>
  </w:num>
  <w:num w:numId="29">
    <w:abstractNumId w:val="1"/>
  </w:num>
  <w:num w:numId="30">
    <w:abstractNumId w:val="0"/>
  </w:num>
  <w:num w:numId="31">
    <w:abstractNumId w:val="28"/>
  </w:num>
  <w:num w:numId="32">
    <w:abstractNumId w:val="13"/>
  </w:num>
  <w:num w:numId="33">
    <w:abstractNumId w:val="26"/>
  </w:num>
  <w:num w:numId="34">
    <w:abstractNumId w:val="43"/>
  </w:num>
  <w:num w:numId="35">
    <w:abstractNumId w:val="40"/>
  </w:num>
  <w:num w:numId="36">
    <w:abstractNumId w:val="15"/>
  </w:num>
  <w:num w:numId="37">
    <w:abstractNumId w:val="18"/>
  </w:num>
  <w:num w:numId="38">
    <w:abstractNumId w:val="19"/>
  </w:num>
  <w:num w:numId="39">
    <w:abstractNumId w:val="9"/>
  </w:num>
  <w:num w:numId="40">
    <w:abstractNumId w:val="5"/>
  </w:num>
  <w:num w:numId="41">
    <w:abstractNumId w:val="6"/>
  </w:num>
  <w:num w:numId="42">
    <w:abstractNumId w:val="45"/>
  </w:num>
  <w:num w:numId="43">
    <w:abstractNumId w:val="34"/>
  </w:num>
  <w:num w:numId="44">
    <w:abstractNumId w:val="25"/>
  </w:num>
  <w:num w:numId="45">
    <w:abstractNumId w:val="38"/>
  </w:num>
  <w:num w:numId="46">
    <w:abstractNumId w:val="31"/>
  </w:num>
  <w:num w:numId="47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2A37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7C4"/>
    <w:rsid w:val="00007CDC"/>
    <w:rsid w:val="00007FC9"/>
    <w:rsid w:val="000104DF"/>
    <w:rsid w:val="00010ACC"/>
    <w:rsid w:val="00011354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DEF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564D"/>
    <w:rsid w:val="00025BAD"/>
    <w:rsid w:val="00025ECA"/>
    <w:rsid w:val="00025F8C"/>
    <w:rsid w:val="000262AC"/>
    <w:rsid w:val="0002669C"/>
    <w:rsid w:val="000266EC"/>
    <w:rsid w:val="00026921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3494"/>
    <w:rsid w:val="0003396C"/>
    <w:rsid w:val="00034038"/>
    <w:rsid w:val="00034C15"/>
    <w:rsid w:val="00034F95"/>
    <w:rsid w:val="0003649D"/>
    <w:rsid w:val="00036668"/>
    <w:rsid w:val="00036BA1"/>
    <w:rsid w:val="00037C46"/>
    <w:rsid w:val="00040140"/>
    <w:rsid w:val="00040D70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D02"/>
    <w:rsid w:val="00043F1A"/>
    <w:rsid w:val="000444D5"/>
    <w:rsid w:val="000444EF"/>
    <w:rsid w:val="00044B91"/>
    <w:rsid w:val="0004530D"/>
    <w:rsid w:val="00045501"/>
    <w:rsid w:val="000455A1"/>
    <w:rsid w:val="00045823"/>
    <w:rsid w:val="0004679E"/>
    <w:rsid w:val="00046BEE"/>
    <w:rsid w:val="0004744C"/>
    <w:rsid w:val="0004772A"/>
    <w:rsid w:val="000500CC"/>
    <w:rsid w:val="000502F1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7117"/>
    <w:rsid w:val="0005716B"/>
    <w:rsid w:val="0005747E"/>
    <w:rsid w:val="000574BC"/>
    <w:rsid w:val="000575BE"/>
    <w:rsid w:val="00057E78"/>
    <w:rsid w:val="00060177"/>
    <w:rsid w:val="00061031"/>
    <w:rsid w:val="000616E7"/>
    <w:rsid w:val="00061D48"/>
    <w:rsid w:val="00061E07"/>
    <w:rsid w:val="00062A13"/>
    <w:rsid w:val="00062CC6"/>
    <w:rsid w:val="00063341"/>
    <w:rsid w:val="0006447C"/>
    <w:rsid w:val="0006487E"/>
    <w:rsid w:val="00064BCC"/>
    <w:rsid w:val="00064C25"/>
    <w:rsid w:val="0006527A"/>
    <w:rsid w:val="000656E1"/>
    <w:rsid w:val="00065BF6"/>
    <w:rsid w:val="00065E1A"/>
    <w:rsid w:val="000660D6"/>
    <w:rsid w:val="00066AEF"/>
    <w:rsid w:val="00066E6E"/>
    <w:rsid w:val="00066FA8"/>
    <w:rsid w:val="00067293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335A"/>
    <w:rsid w:val="00073642"/>
    <w:rsid w:val="00073AE0"/>
    <w:rsid w:val="00073AF0"/>
    <w:rsid w:val="00074015"/>
    <w:rsid w:val="000740AC"/>
    <w:rsid w:val="000757A0"/>
    <w:rsid w:val="00076502"/>
    <w:rsid w:val="0007673F"/>
    <w:rsid w:val="00076887"/>
    <w:rsid w:val="00077165"/>
    <w:rsid w:val="00077E5F"/>
    <w:rsid w:val="0008036A"/>
    <w:rsid w:val="00080BB7"/>
    <w:rsid w:val="00081293"/>
    <w:rsid w:val="0008197D"/>
    <w:rsid w:val="00081AE6"/>
    <w:rsid w:val="0008294A"/>
    <w:rsid w:val="00083425"/>
    <w:rsid w:val="0008359E"/>
    <w:rsid w:val="0008369A"/>
    <w:rsid w:val="00083F22"/>
    <w:rsid w:val="00084943"/>
    <w:rsid w:val="00084C73"/>
    <w:rsid w:val="000851A1"/>
    <w:rsid w:val="000855DE"/>
    <w:rsid w:val="000855EB"/>
    <w:rsid w:val="00085B52"/>
    <w:rsid w:val="00086603"/>
    <w:rsid w:val="000866F2"/>
    <w:rsid w:val="00086BFA"/>
    <w:rsid w:val="000875D4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85E"/>
    <w:rsid w:val="00093C62"/>
    <w:rsid w:val="00093E60"/>
    <w:rsid w:val="0009510F"/>
    <w:rsid w:val="000953B7"/>
    <w:rsid w:val="000956A8"/>
    <w:rsid w:val="00095A2E"/>
    <w:rsid w:val="00095D9D"/>
    <w:rsid w:val="000962D7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B7B"/>
    <w:rsid w:val="000A2308"/>
    <w:rsid w:val="000A2362"/>
    <w:rsid w:val="000A29C4"/>
    <w:rsid w:val="000A37C1"/>
    <w:rsid w:val="000A38B8"/>
    <w:rsid w:val="000A4286"/>
    <w:rsid w:val="000A43D1"/>
    <w:rsid w:val="000A4A2B"/>
    <w:rsid w:val="000A4F09"/>
    <w:rsid w:val="000A56F2"/>
    <w:rsid w:val="000A5C3D"/>
    <w:rsid w:val="000A5C47"/>
    <w:rsid w:val="000A6554"/>
    <w:rsid w:val="000A7325"/>
    <w:rsid w:val="000B0385"/>
    <w:rsid w:val="000B03D2"/>
    <w:rsid w:val="000B06B4"/>
    <w:rsid w:val="000B1822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C046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49EB"/>
    <w:rsid w:val="000C55AB"/>
    <w:rsid w:val="000C5B63"/>
    <w:rsid w:val="000C6090"/>
    <w:rsid w:val="000C6122"/>
    <w:rsid w:val="000C654D"/>
    <w:rsid w:val="000C7C27"/>
    <w:rsid w:val="000D003E"/>
    <w:rsid w:val="000D0D07"/>
    <w:rsid w:val="000D0ED1"/>
    <w:rsid w:val="000D2291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304"/>
    <w:rsid w:val="000E1CEB"/>
    <w:rsid w:val="000E1E17"/>
    <w:rsid w:val="000E1E92"/>
    <w:rsid w:val="000E27D8"/>
    <w:rsid w:val="000E30B2"/>
    <w:rsid w:val="000E30DA"/>
    <w:rsid w:val="000E37AA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DF3"/>
    <w:rsid w:val="000F719F"/>
    <w:rsid w:val="000F731E"/>
    <w:rsid w:val="000F7C0D"/>
    <w:rsid w:val="001005FF"/>
    <w:rsid w:val="0010113C"/>
    <w:rsid w:val="00101452"/>
    <w:rsid w:val="00101ABF"/>
    <w:rsid w:val="001023DE"/>
    <w:rsid w:val="00102FDD"/>
    <w:rsid w:val="0010304C"/>
    <w:rsid w:val="001035F6"/>
    <w:rsid w:val="0010374B"/>
    <w:rsid w:val="00103E73"/>
    <w:rsid w:val="00104053"/>
    <w:rsid w:val="001049DF"/>
    <w:rsid w:val="00104C31"/>
    <w:rsid w:val="0010522E"/>
    <w:rsid w:val="00105862"/>
    <w:rsid w:val="001062FB"/>
    <w:rsid w:val="001063E6"/>
    <w:rsid w:val="00106987"/>
    <w:rsid w:val="00106AAA"/>
    <w:rsid w:val="00106F5C"/>
    <w:rsid w:val="00110E2B"/>
    <w:rsid w:val="0011118D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AA"/>
    <w:rsid w:val="00117A78"/>
    <w:rsid w:val="001207A8"/>
    <w:rsid w:val="00120CB0"/>
    <w:rsid w:val="001219F5"/>
    <w:rsid w:val="00121A20"/>
    <w:rsid w:val="00121B71"/>
    <w:rsid w:val="00122B34"/>
    <w:rsid w:val="00122DFF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7888"/>
    <w:rsid w:val="00127913"/>
    <w:rsid w:val="00130F05"/>
    <w:rsid w:val="00131110"/>
    <w:rsid w:val="001317D4"/>
    <w:rsid w:val="00131A8D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6A93"/>
    <w:rsid w:val="00136E73"/>
    <w:rsid w:val="00137350"/>
    <w:rsid w:val="00137AB5"/>
    <w:rsid w:val="00137DA3"/>
    <w:rsid w:val="00137DED"/>
    <w:rsid w:val="00137F0B"/>
    <w:rsid w:val="00140CAC"/>
    <w:rsid w:val="00142589"/>
    <w:rsid w:val="001428CD"/>
    <w:rsid w:val="00143195"/>
    <w:rsid w:val="0014341A"/>
    <w:rsid w:val="001438FE"/>
    <w:rsid w:val="001439C5"/>
    <w:rsid w:val="00144052"/>
    <w:rsid w:val="00144645"/>
    <w:rsid w:val="001448CE"/>
    <w:rsid w:val="00144A48"/>
    <w:rsid w:val="00145507"/>
    <w:rsid w:val="001457B1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7D4"/>
    <w:rsid w:val="00150AA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35D4"/>
    <w:rsid w:val="001546BC"/>
    <w:rsid w:val="001547BD"/>
    <w:rsid w:val="001551B5"/>
    <w:rsid w:val="00155C75"/>
    <w:rsid w:val="00156061"/>
    <w:rsid w:val="0015616C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11D"/>
    <w:rsid w:val="00162988"/>
    <w:rsid w:val="001632C9"/>
    <w:rsid w:val="001645D4"/>
    <w:rsid w:val="001652C6"/>
    <w:rsid w:val="001659C1"/>
    <w:rsid w:val="00167323"/>
    <w:rsid w:val="00167710"/>
    <w:rsid w:val="001679AE"/>
    <w:rsid w:val="00167CFA"/>
    <w:rsid w:val="0017013E"/>
    <w:rsid w:val="00170393"/>
    <w:rsid w:val="00170EAC"/>
    <w:rsid w:val="0017102C"/>
    <w:rsid w:val="001711B8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6B6"/>
    <w:rsid w:val="001776BE"/>
    <w:rsid w:val="00177B9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B55"/>
    <w:rsid w:val="00184E20"/>
    <w:rsid w:val="00185ADD"/>
    <w:rsid w:val="00186EDA"/>
    <w:rsid w:val="0018724E"/>
    <w:rsid w:val="00190AC1"/>
    <w:rsid w:val="00190E73"/>
    <w:rsid w:val="001910F1"/>
    <w:rsid w:val="00191A54"/>
    <w:rsid w:val="00191B9E"/>
    <w:rsid w:val="001921C2"/>
    <w:rsid w:val="00192907"/>
    <w:rsid w:val="001931BE"/>
    <w:rsid w:val="001931C1"/>
    <w:rsid w:val="0019341A"/>
    <w:rsid w:val="00193552"/>
    <w:rsid w:val="001952AE"/>
    <w:rsid w:val="001953A8"/>
    <w:rsid w:val="00195E2A"/>
    <w:rsid w:val="00196705"/>
    <w:rsid w:val="00197424"/>
    <w:rsid w:val="00197DA6"/>
    <w:rsid w:val="00197DF9"/>
    <w:rsid w:val="001A0578"/>
    <w:rsid w:val="001A0F8C"/>
    <w:rsid w:val="001A105F"/>
    <w:rsid w:val="001A1987"/>
    <w:rsid w:val="001A2564"/>
    <w:rsid w:val="001A313E"/>
    <w:rsid w:val="001A3243"/>
    <w:rsid w:val="001A366B"/>
    <w:rsid w:val="001A3EAB"/>
    <w:rsid w:val="001A4DD0"/>
    <w:rsid w:val="001A4FF0"/>
    <w:rsid w:val="001A59FE"/>
    <w:rsid w:val="001A5E71"/>
    <w:rsid w:val="001A5FFF"/>
    <w:rsid w:val="001A6173"/>
    <w:rsid w:val="001A694B"/>
    <w:rsid w:val="001A6CBA"/>
    <w:rsid w:val="001A6CEA"/>
    <w:rsid w:val="001A7BF4"/>
    <w:rsid w:val="001B01AD"/>
    <w:rsid w:val="001B0217"/>
    <w:rsid w:val="001B0C0C"/>
    <w:rsid w:val="001B0D97"/>
    <w:rsid w:val="001B2506"/>
    <w:rsid w:val="001B2608"/>
    <w:rsid w:val="001B2831"/>
    <w:rsid w:val="001B3D39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44EC"/>
    <w:rsid w:val="001C45C4"/>
    <w:rsid w:val="001C4B49"/>
    <w:rsid w:val="001C5BCB"/>
    <w:rsid w:val="001C609A"/>
    <w:rsid w:val="001C61B9"/>
    <w:rsid w:val="001C6250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DD"/>
    <w:rsid w:val="001D15A9"/>
    <w:rsid w:val="001D15CB"/>
    <w:rsid w:val="001D1BE2"/>
    <w:rsid w:val="001D2130"/>
    <w:rsid w:val="001D24C8"/>
    <w:rsid w:val="001D2B5F"/>
    <w:rsid w:val="001D2BD0"/>
    <w:rsid w:val="001D3342"/>
    <w:rsid w:val="001D3CFA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11B2"/>
    <w:rsid w:val="001E1909"/>
    <w:rsid w:val="001E2C01"/>
    <w:rsid w:val="001E30FD"/>
    <w:rsid w:val="001E39A8"/>
    <w:rsid w:val="001E436E"/>
    <w:rsid w:val="001E58E2"/>
    <w:rsid w:val="001E5F9A"/>
    <w:rsid w:val="001E727B"/>
    <w:rsid w:val="001E76C4"/>
    <w:rsid w:val="001E7703"/>
    <w:rsid w:val="001E7AED"/>
    <w:rsid w:val="001F036F"/>
    <w:rsid w:val="001F15E1"/>
    <w:rsid w:val="001F1D0D"/>
    <w:rsid w:val="001F23D0"/>
    <w:rsid w:val="001F2C16"/>
    <w:rsid w:val="001F326A"/>
    <w:rsid w:val="001F3916"/>
    <w:rsid w:val="001F395E"/>
    <w:rsid w:val="001F4763"/>
    <w:rsid w:val="001F4C2C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D71"/>
    <w:rsid w:val="00200490"/>
    <w:rsid w:val="0020068D"/>
    <w:rsid w:val="00200D70"/>
    <w:rsid w:val="00201F3A"/>
    <w:rsid w:val="00202F29"/>
    <w:rsid w:val="002037D8"/>
    <w:rsid w:val="00203CD3"/>
    <w:rsid w:val="00203F28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69B6"/>
    <w:rsid w:val="0020724C"/>
    <w:rsid w:val="002072DA"/>
    <w:rsid w:val="002073F8"/>
    <w:rsid w:val="00207B36"/>
    <w:rsid w:val="00207C8E"/>
    <w:rsid w:val="00207FA3"/>
    <w:rsid w:val="00207FD7"/>
    <w:rsid w:val="0021040E"/>
    <w:rsid w:val="00210649"/>
    <w:rsid w:val="0021121F"/>
    <w:rsid w:val="00211BD0"/>
    <w:rsid w:val="002127AF"/>
    <w:rsid w:val="00212AA3"/>
    <w:rsid w:val="00212BB0"/>
    <w:rsid w:val="00212DB8"/>
    <w:rsid w:val="00213228"/>
    <w:rsid w:val="002137E3"/>
    <w:rsid w:val="002148E8"/>
    <w:rsid w:val="00214DA8"/>
    <w:rsid w:val="00215423"/>
    <w:rsid w:val="002158FA"/>
    <w:rsid w:val="00215E4C"/>
    <w:rsid w:val="00216C2E"/>
    <w:rsid w:val="002171DE"/>
    <w:rsid w:val="002175C8"/>
    <w:rsid w:val="00217E1B"/>
    <w:rsid w:val="002200E7"/>
    <w:rsid w:val="00220184"/>
    <w:rsid w:val="00220600"/>
    <w:rsid w:val="00220EBC"/>
    <w:rsid w:val="00221678"/>
    <w:rsid w:val="00221BDD"/>
    <w:rsid w:val="00221D68"/>
    <w:rsid w:val="00222204"/>
    <w:rsid w:val="002224DB"/>
    <w:rsid w:val="002228E4"/>
    <w:rsid w:val="00223BEF"/>
    <w:rsid w:val="00223CD0"/>
    <w:rsid w:val="00223FCB"/>
    <w:rsid w:val="002249CE"/>
    <w:rsid w:val="00224C8A"/>
    <w:rsid w:val="00224D07"/>
    <w:rsid w:val="002252C3"/>
    <w:rsid w:val="0022543F"/>
    <w:rsid w:val="0022548F"/>
    <w:rsid w:val="00225C54"/>
    <w:rsid w:val="00225DBA"/>
    <w:rsid w:val="0022613A"/>
    <w:rsid w:val="002269F8"/>
    <w:rsid w:val="00227623"/>
    <w:rsid w:val="00230765"/>
    <w:rsid w:val="00230986"/>
    <w:rsid w:val="00230D18"/>
    <w:rsid w:val="002319E4"/>
    <w:rsid w:val="00231C8F"/>
    <w:rsid w:val="00231EE8"/>
    <w:rsid w:val="00232911"/>
    <w:rsid w:val="00232D5B"/>
    <w:rsid w:val="00232ECF"/>
    <w:rsid w:val="00233530"/>
    <w:rsid w:val="00233A0B"/>
    <w:rsid w:val="002350F5"/>
    <w:rsid w:val="002354FA"/>
    <w:rsid w:val="002355FE"/>
    <w:rsid w:val="00235632"/>
    <w:rsid w:val="00235872"/>
    <w:rsid w:val="00236130"/>
    <w:rsid w:val="00237470"/>
    <w:rsid w:val="0023794C"/>
    <w:rsid w:val="00240B47"/>
    <w:rsid w:val="00240DFD"/>
    <w:rsid w:val="00241559"/>
    <w:rsid w:val="0024193B"/>
    <w:rsid w:val="00241B53"/>
    <w:rsid w:val="00241E50"/>
    <w:rsid w:val="00242225"/>
    <w:rsid w:val="00242EA5"/>
    <w:rsid w:val="002435B3"/>
    <w:rsid w:val="00243712"/>
    <w:rsid w:val="002444AD"/>
    <w:rsid w:val="002448AF"/>
    <w:rsid w:val="00244A0C"/>
    <w:rsid w:val="00244AD4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A92"/>
    <w:rsid w:val="00253241"/>
    <w:rsid w:val="002534E0"/>
    <w:rsid w:val="00253D56"/>
    <w:rsid w:val="00253EB4"/>
    <w:rsid w:val="00254998"/>
    <w:rsid w:val="00254C1A"/>
    <w:rsid w:val="002550B9"/>
    <w:rsid w:val="0025529D"/>
    <w:rsid w:val="00255738"/>
    <w:rsid w:val="0025603F"/>
    <w:rsid w:val="0025608F"/>
    <w:rsid w:val="00256245"/>
    <w:rsid w:val="002569A7"/>
    <w:rsid w:val="00256BF7"/>
    <w:rsid w:val="0025705C"/>
    <w:rsid w:val="00257381"/>
    <w:rsid w:val="00257543"/>
    <w:rsid w:val="002577FB"/>
    <w:rsid w:val="00260E52"/>
    <w:rsid w:val="002617E7"/>
    <w:rsid w:val="00262B33"/>
    <w:rsid w:val="0026307D"/>
    <w:rsid w:val="00263286"/>
    <w:rsid w:val="00263997"/>
    <w:rsid w:val="00263FEE"/>
    <w:rsid w:val="00264228"/>
    <w:rsid w:val="00264334"/>
    <w:rsid w:val="00264515"/>
    <w:rsid w:val="002645ED"/>
    <w:rsid w:val="00264631"/>
    <w:rsid w:val="00264672"/>
    <w:rsid w:val="0026473E"/>
    <w:rsid w:val="00264DA1"/>
    <w:rsid w:val="00264E80"/>
    <w:rsid w:val="00264EEB"/>
    <w:rsid w:val="00265260"/>
    <w:rsid w:val="002653EE"/>
    <w:rsid w:val="00266214"/>
    <w:rsid w:val="00266DA1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278"/>
    <w:rsid w:val="002737F4"/>
    <w:rsid w:val="002738F9"/>
    <w:rsid w:val="002739A0"/>
    <w:rsid w:val="00274601"/>
    <w:rsid w:val="002746F7"/>
    <w:rsid w:val="00274BD4"/>
    <w:rsid w:val="002756F4"/>
    <w:rsid w:val="00275781"/>
    <w:rsid w:val="002769D3"/>
    <w:rsid w:val="00276EA6"/>
    <w:rsid w:val="002770F9"/>
    <w:rsid w:val="00277BB0"/>
    <w:rsid w:val="00277C2B"/>
    <w:rsid w:val="00277CFB"/>
    <w:rsid w:val="002805F5"/>
    <w:rsid w:val="00280751"/>
    <w:rsid w:val="00280C37"/>
    <w:rsid w:val="0028135B"/>
    <w:rsid w:val="0028280A"/>
    <w:rsid w:val="00283454"/>
    <w:rsid w:val="002835B1"/>
    <w:rsid w:val="0028379D"/>
    <w:rsid w:val="00283A25"/>
    <w:rsid w:val="002841E2"/>
    <w:rsid w:val="002848AD"/>
    <w:rsid w:val="00285147"/>
    <w:rsid w:val="002854F2"/>
    <w:rsid w:val="00286ACD"/>
    <w:rsid w:val="00287838"/>
    <w:rsid w:val="002878A1"/>
    <w:rsid w:val="00287B3E"/>
    <w:rsid w:val="002907B5"/>
    <w:rsid w:val="0029101B"/>
    <w:rsid w:val="002911B9"/>
    <w:rsid w:val="0029229D"/>
    <w:rsid w:val="00292CF1"/>
    <w:rsid w:val="00292EB7"/>
    <w:rsid w:val="00293528"/>
    <w:rsid w:val="00293566"/>
    <w:rsid w:val="00293AFD"/>
    <w:rsid w:val="00294057"/>
    <w:rsid w:val="00294162"/>
    <w:rsid w:val="0029467C"/>
    <w:rsid w:val="00294E91"/>
    <w:rsid w:val="00295264"/>
    <w:rsid w:val="00295686"/>
    <w:rsid w:val="00296227"/>
    <w:rsid w:val="00296F44"/>
    <w:rsid w:val="00296F81"/>
    <w:rsid w:val="00297207"/>
    <w:rsid w:val="0029777D"/>
    <w:rsid w:val="00297C97"/>
    <w:rsid w:val="002A019A"/>
    <w:rsid w:val="002A02A5"/>
    <w:rsid w:val="002A055E"/>
    <w:rsid w:val="002A0AB9"/>
    <w:rsid w:val="002A0FD6"/>
    <w:rsid w:val="002A12E5"/>
    <w:rsid w:val="002A1452"/>
    <w:rsid w:val="002A19C6"/>
    <w:rsid w:val="002A1CB3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A74"/>
    <w:rsid w:val="002A5A8F"/>
    <w:rsid w:val="002A644A"/>
    <w:rsid w:val="002A68DA"/>
    <w:rsid w:val="002A6D45"/>
    <w:rsid w:val="002A7069"/>
    <w:rsid w:val="002A76BC"/>
    <w:rsid w:val="002A7A73"/>
    <w:rsid w:val="002A7CFF"/>
    <w:rsid w:val="002A7F3E"/>
    <w:rsid w:val="002B01D9"/>
    <w:rsid w:val="002B03F5"/>
    <w:rsid w:val="002B0DEE"/>
    <w:rsid w:val="002B1001"/>
    <w:rsid w:val="002B103C"/>
    <w:rsid w:val="002B1150"/>
    <w:rsid w:val="002B129E"/>
    <w:rsid w:val="002B134E"/>
    <w:rsid w:val="002B17BC"/>
    <w:rsid w:val="002B1BF2"/>
    <w:rsid w:val="002B24D6"/>
    <w:rsid w:val="002B3C3D"/>
    <w:rsid w:val="002B4523"/>
    <w:rsid w:val="002B4954"/>
    <w:rsid w:val="002B519B"/>
    <w:rsid w:val="002B5E2A"/>
    <w:rsid w:val="002B64AA"/>
    <w:rsid w:val="002B747E"/>
    <w:rsid w:val="002B7C0D"/>
    <w:rsid w:val="002B7C12"/>
    <w:rsid w:val="002C0346"/>
    <w:rsid w:val="002C0463"/>
    <w:rsid w:val="002C0EA8"/>
    <w:rsid w:val="002C12C3"/>
    <w:rsid w:val="002C165B"/>
    <w:rsid w:val="002C1890"/>
    <w:rsid w:val="002C1A85"/>
    <w:rsid w:val="002C29B6"/>
    <w:rsid w:val="002C2B26"/>
    <w:rsid w:val="002C35F8"/>
    <w:rsid w:val="002C3794"/>
    <w:rsid w:val="002C41E6"/>
    <w:rsid w:val="002C4B82"/>
    <w:rsid w:val="002C4D39"/>
    <w:rsid w:val="002C4E3D"/>
    <w:rsid w:val="002C4FFD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BD8"/>
    <w:rsid w:val="002D2E65"/>
    <w:rsid w:val="002D34B2"/>
    <w:rsid w:val="002D4734"/>
    <w:rsid w:val="002D48B0"/>
    <w:rsid w:val="002D4D2C"/>
    <w:rsid w:val="002D59FF"/>
    <w:rsid w:val="002D5B37"/>
    <w:rsid w:val="002D5DA7"/>
    <w:rsid w:val="002D5E50"/>
    <w:rsid w:val="002D6337"/>
    <w:rsid w:val="002D6654"/>
    <w:rsid w:val="002D6C4A"/>
    <w:rsid w:val="002D7264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2387"/>
    <w:rsid w:val="002E2CC7"/>
    <w:rsid w:val="002E3199"/>
    <w:rsid w:val="002E344A"/>
    <w:rsid w:val="002E37DA"/>
    <w:rsid w:val="002E37F4"/>
    <w:rsid w:val="002E4DDD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2771"/>
    <w:rsid w:val="002F2B1E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FA2"/>
    <w:rsid w:val="002F64AE"/>
    <w:rsid w:val="002F64D6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256B"/>
    <w:rsid w:val="00302976"/>
    <w:rsid w:val="00303B17"/>
    <w:rsid w:val="00303DD1"/>
    <w:rsid w:val="00303E56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B43"/>
    <w:rsid w:val="00306E4D"/>
    <w:rsid w:val="00307487"/>
    <w:rsid w:val="003074E6"/>
    <w:rsid w:val="00307A2F"/>
    <w:rsid w:val="00307BA1"/>
    <w:rsid w:val="00307FE0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86C"/>
    <w:rsid w:val="00315AE0"/>
    <w:rsid w:val="00315E63"/>
    <w:rsid w:val="003162A1"/>
    <w:rsid w:val="003165C7"/>
    <w:rsid w:val="0031666C"/>
    <w:rsid w:val="00316984"/>
    <w:rsid w:val="00316A6C"/>
    <w:rsid w:val="003170BC"/>
    <w:rsid w:val="003171AE"/>
    <w:rsid w:val="00317708"/>
    <w:rsid w:val="003178B6"/>
    <w:rsid w:val="00317EFB"/>
    <w:rsid w:val="003203ED"/>
    <w:rsid w:val="00320688"/>
    <w:rsid w:val="00320EF2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57D"/>
    <w:rsid w:val="00323CD7"/>
    <w:rsid w:val="00324D23"/>
    <w:rsid w:val="00324FE9"/>
    <w:rsid w:val="0032578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481"/>
    <w:rsid w:val="003307EE"/>
    <w:rsid w:val="00331512"/>
    <w:rsid w:val="00331751"/>
    <w:rsid w:val="00331D28"/>
    <w:rsid w:val="00332362"/>
    <w:rsid w:val="003327E5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BDA"/>
    <w:rsid w:val="00337272"/>
    <w:rsid w:val="003372FB"/>
    <w:rsid w:val="00337520"/>
    <w:rsid w:val="00337FD6"/>
    <w:rsid w:val="00340547"/>
    <w:rsid w:val="00341022"/>
    <w:rsid w:val="00342BD7"/>
    <w:rsid w:val="00343469"/>
    <w:rsid w:val="00344EAC"/>
    <w:rsid w:val="0034578E"/>
    <w:rsid w:val="00345F5E"/>
    <w:rsid w:val="0034689C"/>
    <w:rsid w:val="00346B69"/>
    <w:rsid w:val="00346DB5"/>
    <w:rsid w:val="003477B1"/>
    <w:rsid w:val="00347A8D"/>
    <w:rsid w:val="00347C9E"/>
    <w:rsid w:val="0035090C"/>
    <w:rsid w:val="00350E5F"/>
    <w:rsid w:val="003519C8"/>
    <w:rsid w:val="00351BB8"/>
    <w:rsid w:val="00352068"/>
    <w:rsid w:val="003525A7"/>
    <w:rsid w:val="00352845"/>
    <w:rsid w:val="003533D6"/>
    <w:rsid w:val="0035379A"/>
    <w:rsid w:val="003539A2"/>
    <w:rsid w:val="00353D34"/>
    <w:rsid w:val="0035426A"/>
    <w:rsid w:val="003555E7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C63"/>
    <w:rsid w:val="00367898"/>
    <w:rsid w:val="003678D5"/>
    <w:rsid w:val="00367A62"/>
    <w:rsid w:val="00367A90"/>
    <w:rsid w:val="00370E47"/>
    <w:rsid w:val="00371110"/>
    <w:rsid w:val="00371588"/>
    <w:rsid w:val="003715AF"/>
    <w:rsid w:val="00371665"/>
    <w:rsid w:val="003716F8"/>
    <w:rsid w:val="00371944"/>
    <w:rsid w:val="003719A1"/>
    <w:rsid w:val="00372DA8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CE1"/>
    <w:rsid w:val="00380A35"/>
    <w:rsid w:val="00381703"/>
    <w:rsid w:val="00381A54"/>
    <w:rsid w:val="00382574"/>
    <w:rsid w:val="00382784"/>
    <w:rsid w:val="003837BA"/>
    <w:rsid w:val="00383824"/>
    <w:rsid w:val="0038508D"/>
    <w:rsid w:val="00385BF0"/>
    <w:rsid w:val="00385F1C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318F"/>
    <w:rsid w:val="003939FF"/>
    <w:rsid w:val="00393B72"/>
    <w:rsid w:val="00393EBE"/>
    <w:rsid w:val="00394556"/>
    <w:rsid w:val="0039473E"/>
    <w:rsid w:val="00394BCB"/>
    <w:rsid w:val="00394FE6"/>
    <w:rsid w:val="003950D1"/>
    <w:rsid w:val="00395181"/>
    <w:rsid w:val="00397D2C"/>
    <w:rsid w:val="003A015D"/>
    <w:rsid w:val="003A01B4"/>
    <w:rsid w:val="003A0242"/>
    <w:rsid w:val="003A08C0"/>
    <w:rsid w:val="003A0F81"/>
    <w:rsid w:val="003A1126"/>
    <w:rsid w:val="003A12C6"/>
    <w:rsid w:val="003A17BC"/>
    <w:rsid w:val="003A2223"/>
    <w:rsid w:val="003A22AF"/>
    <w:rsid w:val="003A2A0F"/>
    <w:rsid w:val="003A3838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70A4"/>
    <w:rsid w:val="003A73D7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806"/>
    <w:rsid w:val="003B5918"/>
    <w:rsid w:val="003B5D4D"/>
    <w:rsid w:val="003B5E6A"/>
    <w:rsid w:val="003B64BB"/>
    <w:rsid w:val="003B73E6"/>
    <w:rsid w:val="003B7409"/>
    <w:rsid w:val="003B74A3"/>
    <w:rsid w:val="003B7AC5"/>
    <w:rsid w:val="003B7EAD"/>
    <w:rsid w:val="003B7FE5"/>
    <w:rsid w:val="003C11C8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A06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D109F"/>
    <w:rsid w:val="003D1528"/>
    <w:rsid w:val="003D1DC3"/>
    <w:rsid w:val="003D2478"/>
    <w:rsid w:val="003D25B4"/>
    <w:rsid w:val="003D28BA"/>
    <w:rsid w:val="003D29CD"/>
    <w:rsid w:val="003D3111"/>
    <w:rsid w:val="003D3804"/>
    <w:rsid w:val="003D386D"/>
    <w:rsid w:val="003D3C45"/>
    <w:rsid w:val="003D59FF"/>
    <w:rsid w:val="003D5B1F"/>
    <w:rsid w:val="003D5C41"/>
    <w:rsid w:val="003D5F37"/>
    <w:rsid w:val="003D68A5"/>
    <w:rsid w:val="003D691D"/>
    <w:rsid w:val="003D6E8E"/>
    <w:rsid w:val="003D7651"/>
    <w:rsid w:val="003D7786"/>
    <w:rsid w:val="003D78C1"/>
    <w:rsid w:val="003D7F69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48A3"/>
    <w:rsid w:val="003E55E4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9BA"/>
    <w:rsid w:val="003F1B22"/>
    <w:rsid w:val="003F2C22"/>
    <w:rsid w:val="003F2CD4"/>
    <w:rsid w:val="003F2DF5"/>
    <w:rsid w:val="003F34FC"/>
    <w:rsid w:val="003F4313"/>
    <w:rsid w:val="003F5250"/>
    <w:rsid w:val="003F5B0A"/>
    <w:rsid w:val="003F6030"/>
    <w:rsid w:val="003F650B"/>
    <w:rsid w:val="003F6BBE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27BC"/>
    <w:rsid w:val="00412FCB"/>
    <w:rsid w:val="00413182"/>
    <w:rsid w:val="004135C2"/>
    <w:rsid w:val="00413AAC"/>
    <w:rsid w:val="00413E92"/>
    <w:rsid w:val="00414024"/>
    <w:rsid w:val="00414B38"/>
    <w:rsid w:val="00415B91"/>
    <w:rsid w:val="00415C12"/>
    <w:rsid w:val="004161FA"/>
    <w:rsid w:val="00417BF5"/>
    <w:rsid w:val="00421105"/>
    <w:rsid w:val="00421ED2"/>
    <w:rsid w:val="0042249A"/>
    <w:rsid w:val="00422AA4"/>
    <w:rsid w:val="0042380D"/>
    <w:rsid w:val="00423BDD"/>
    <w:rsid w:val="00424297"/>
    <w:rsid w:val="004242F4"/>
    <w:rsid w:val="00425034"/>
    <w:rsid w:val="00425FD9"/>
    <w:rsid w:val="00426122"/>
    <w:rsid w:val="00426717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3544"/>
    <w:rsid w:val="00433C2E"/>
    <w:rsid w:val="00433C46"/>
    <w:rsid w:val="00434B93"/>
    <w:rsid w:val="00434F41"/>
    <w:rsid w:val="00435CE6"/>
    <w:rsid w:val="00436596"/>
    <w:rsid w:val="00436600"/>
    <w:rsid w:val="00436D80"/>
    <w:rsid w:val="00437447"/>
    <w:rsid w:val="00437DD5"/>
    <w:rsid w:val="00440761"/>
    <w:rsid w:val="00440A0A"/>
    <w:rsid w:val="00441A92"/>
    <w:rsid w:val="00441B96"/>
    <w:rsid w:val="00441EB7"/>
    <w:rsid w:val="00442631"/>
    <w:rsid w:val="00442F76"/>
    <w:rsid w:val="004431DC"/>
    <w:rsid w:val="00443557"/>
    <w:rsid w:val="00444071"/>
    <w:rsid w:val="00444251"/>
    <w:rsid w:val="00444664"/>
    <w:rsid w:val="00444E0A"/>
    <w:rsid w:val="00444F56"/>
    <w:rsid w:val="00445423"/>
    <w:rsid w:val="00445811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3591"/>
    <w:rsid w:val="0045411A"/>
    <w:rsid w:val="00455061"/>
    <w:rsid w:val="004552A2"/>
    <w:rsid w:val="0045543A"/>
    <w:rsid w:val="00455E4A"/>
    <w:rsid w:val="004565DE"/>
    <w:rsid w:val="0045699F"/>
    <w:rsid w:val="004574C8"/>
    <w:rsid w:val="00457565"/>
    <w:rsid w:val="00457B71"/>
    <w:rsid w:val="00457FA6"/>
    <w:rsid w:val="004604E5"/>
    <w:rsid w:val="00460887"/>
    <w:rsid w:val="0046183B"/>
    <w:rsid w:val="0046194E"/>
    <w:rsid w:val="00461C7D"/>
    <w:rsid w:val="00462A49"/>
    <w:rsid w:val="00462DAF"/>
    <w:rsid w:val="00462DB0"/>
    <w:rsid w:val="00462E70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704CE"/>
    <w:rsid w:val="00470638"/>
    <w:rsid w:val="00470C31"/>
    <w:rsid w:val="00471DE0"/>
    <w:rsid w:val="004721BC"/>
    <w:rsid w:val="004721F9"/>
    <w:rsid w:val="00472558"/>
    <w:rsid w:val="004726E4"/>
    <w:rsid w:val="00473147"/>
    <w:rsid w:val="004734D0"/>
    <w:rsid w:val="00473C75"/>
    <w:rsid w:val="00474B7E"/>
    <w:rsid w:val="004753C6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800FA"/>
    <w:rsid w:val="004802B5"/>
    <w:rsid w:val="004803DB"/>
    <w:rsid w:val="00480415"/>
    <w:rsid w:val="00481ADE"/>
    <w:rsid w:val="0048226A"/>
    <w:rsid w:val="00482600"/>
    <w:rsid w:val="00483282"/>
    <w:rsid w:val="004838A5"/>
    <w:rsid w:val="00484559"/>
    <w:rsid w:val="004851CF"/>
    <w:rsid w:val="00485C81"/>
    <w:rsid w:val="00485DDA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1313"/>
    <w:rsid w:val="00491697"/>
    <w:rsid w:val="00491752"/>
    <w:rsid w:val="00491C62"/>
    <w:rsid w:val="004921CD"/>
    <w:rsid w:val="00492AE0"/>
    <w:rsid w:val="00492BC5"/>
    <w:rsid w:val="00492CF7"/>
    <w:rsid w:val="00493595"/>
    <w:rsid w:val="00493C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4F1"/>
    <w:rsid w:val="00497D7B"/>
    <w:rsid w:val="00497F95"/>
    <w:rsid w:val="004A086A"/>
    <w:rsid w:val="004A08C5"/>
    <w:rsid w:val="004A0D9C"/>
    <w:rsid w:val="004A0E7A"/>
    <w:rsid w:val="004A16BC"/>
    <w:rsid w:val="004A18DC"/>
    <w:rsid w:val="004A2B94"/>
    <w:rsid w:val="004A2CF6"/>
    <w:rsid w:val="004A2FDD"/>
    <w:rsid w:val="004A341E"/>
    <w:rsid w:val="004A3C36"/>
    <w:rsid w:val="004A3F10"/>
    <w:rsid w:val="004A4431"/>
    <w:rsid w:val="004A4ECF"/>
    <w:rsid w:val="004A6058"/>
    <w:rsid w:val="004A65D1"/>
    <w:rsid w:val="004A6782"/>
    <w:rsid w:val="004A69DE"/>
    <w:rsid w:val="004A7201"/>
    <w:rsid w:val="004A74B5"/>
    <w:rsid w:val="004A7526"/>
    <w:rsid w:val="004A7B48"/>
    <w:rsid w:val="004A7C63"/>
    <w:rsid w:val="004B0659"/>
    <w:rsid w:val="004B0B42"/>
    <w:rsid w:val="004B17D1"/>
    <w:rsid w:val="004B1C8B"/>
    <w:rsid w:val="004B1D99"/>
    <w:rsid w:val="004B1E28"/>
    <w:rsid w:val="004B1ED8"/>
    <w:rsid w:val="004B2683"/>
    <w:rsid w:val="004B2FB1"/>
    <w:rsid w:val="004B3A59"/>
    <w:rsid w:val="004B4854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C0C"/>
    <w:rsid w:val="004C0688"/>
    <w:rsid w:val="004C07A4"/>
    <w:rsid w:val="004C0957"/>
    <w:rsid w:val="004C1A74"/>
    <w:rsid w:val="004C2CB9"/>
    <w:rsid w:val="004C2D86"/>
    <w:rsid w:val="004C2FE9"/>
    <w:rsid w:val="004C3898"/>
    <w:rsid w:val="004C4B7D"/>
    <w:rsid w:val="004C5737"/>
    <w:rsid w:val="004C58B3"/>
    <w:rsid w:val="004C5AEA"/>
    <w:rsid w:val="004C5BBC"/>
    <w:rsid w:val="004C5DEB"/>
    <w:rsid w:val="004C733D"/>
    <w:rsid w:val="004C784D"/>
    <w:rsid w:val="004C787E"/>
    <w:rsid w:val="004C7E05"/>
    <w:rsid w:val="004D1E16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8F9"/>
    <w:rsid w:val="004E31A6"/>
    <w:rsid w:val="004E3592"/>
    <w:rsid w:val="004E3A39"/>
    <w:rsid w:val="004E3DD9"/>
    <w:rsid w:val="004E3F18"/>
    <w:rsid w:val="004E462E"/>
    <w:rsid w:val="004E4A23"/>
    <w:rsid w:val="004E4AB4"/>
    <w:rsid w:val="004E4B41"/>
    <w:rsid w:val="004E540B"/>
    <w:rsid w:val="004E54B9"/>
    <w:rsid w:val="004E5638"/>
    <w:rsid w:val="004E56DC"/>
    <w:rsid w:val="004E5DAF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78"/>
    <w:rsid w:val="004F2708"/>
    <w:rsid w:val="004F324E"/>
    <w:rsid w:val="004F35CB"/>
    <w:rsid w:val="004F4117"/>
    <w:rsid w:val="004F4716"/>
    <w:rsid w:val="004F4C57"/>
    <w:rsid w:val="004F4D51"/>
    <w:rsid w:val="004F4DA3"/>
    <w:rsid w:val="004F5249"/>
    <w:rsid w:val="004F557A"/>
    <w:rsid w:val="004F5BB2"/>
    <w:rsid w:val="004F6350"/>
    <w:rsid w:val="004F6FB7"/>
    <w:rsid w:val="004F7156"/>
    <w:rsid w:val="004F7224"/>
    <w:rsid w:val="004F76AA"/>
    <w:rsid w:val="005007BC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5B05"/>
    <w:rsid w:val="00506557"/>
    <w:rsid w:val="0050677A"/>
    <w:rsid w:val="0050720D"/>
    <w:rsid w:val="005076AC"/>
    <w:rsid w:val="00507735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74"/>
    <w:rsid w:val="0051559F"/>
    <w:rsid w:val="00516A45"/>
    <w:rsid w:val="00516DE7"/>
    <w:rsid w:val="0051776F"/>
    <w:rsid w:val="005205DD"/>
    <w:rsid w:val="00520ADE"/>
    <w:rsid w:val="005214CE"/>
    <w:rsid w:val="005219CF"/>
    <w:rsid w:val="00523F57"/>
    <w:rsid w:val="0052463B"/>
    <w:rsid w:val="0052469A"/>
    <w:rsid w:val="00524BAF"/>
    <w:rsid w:val="00524D47"/>
    <w:rsid w:val="00525196"/>
    <w:rsid w:val="0052673F"/>
    <w:rsid w:val="00526A4E"/>
    <w:rsid w:val="00527553"/>
    <w:rsid w:val="00527893"/>
    <w:rsid w:val="00527C56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9ED"/>
    <w:rsid w:val="00535DE1"/>
    <w:rsid w:val="00536455"/>
    <w:rsid w:val="00536759"/>
    <w:rsid w:val="00536D3D"/>
    <w:rsid w:val="00536F16"/>
    <w:rsid w:val="00537C62"/>
    <w:rsid w:val="00537F75"/>
    <w:rsid w:val="005407EA"/>
    <w:rsid w:val="00540B70"/>
    <w:rsid w:val="00540D8B"/>
    <w:rsid w:val="00541C8C"/>
    <w:rsid w:val="00542B7F"/>
    <w:rsid w:val="00542D1F"/>
    <w:rsid w:val="00543190"/>
    <w:rsid w:val="00543701"/>
    <w:rsid w:val="0054416F"/>
    <w:rsid w:val="00544FF1"/>
    <w:rsid w:val="00545238"/>
    <w:rsid w:val="00545905"/>
    <w:rsid w:val="005464C1"/>
    <w:rsid w:val="005468EF"/>
    <w:rsid w:val="00546970"/>
    <w:rsid w:val="005470FE"/>
    <w:rsid w:val="005507EB"/>
    <w:rsid w:val="005508FD"/>
    <w:rsid w:val="00550A7F"/>
    <w:rsid w:val="00550D7E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6A8"/>
    <w:rsid w:val="00554736"/>
    <w:rsid w:val="00554CAD"/>
    <w:rsid w:val="00554E19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122E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70248"/>
    <w:rsid w:val="00570714"/>
    <w:rsid w:val="005708CC"/>
    <w:rsid w:val="00570BD5"/>
    <w:rsid w:val="00572505"/>
    <w:rsid w:val="0057295B"/>
    <w:rsid w:val="00573730"/>
    <w:rsid w:val="0057432B"/>
    <w:rsid w:val="005746DF"/>
    <w:rsid w:val="00574BD1"/>
    <w:rsid w:val="005754D2"/>
    <w:rsid w:val="0057646B"/>
    <w:rsid w:val="005768DA"/>
    <w:rsid w:val="005772AC"/>
    <w:rsid w:val="0057797F"/>
    <w:rsid w:val="00577C1F"/>
    <w:rsid w:val="00580424"/>
    <w:rsid w:val="005804B2"/>
    <w:rsid w:val="005808BC"/>
    <w:rsid w:val="00580AB7"/>
    <w:rsid w:val="00580B34"/>
    <w:rsid w:val="00582047"/>
    <w:rsid w:val="00582114"/>
    <w:rsid w:val="005821DA"/>
    <w:rsid w:val="00582809"/>
    <w:rsid w:val="00582A15"/>
    <w:rsid w:val="00582CC8"/>
    <w:rsid w:val="0058328B"/>
    <w:rsid w:val="0058349F"/>
    <w:rsid w:val="005835FE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13D0"/>
    <w:rsid w:val="00591465"/>
    <w:rsid w:val="00591833"/>
    <w:rsid w:val="0059213D"/>
    <w:rsid w:val="00592164"/>
    <w:rsid w:val="00592A07"/>
    <w:rsid w:val="005935A4"/>
    <w:rsid w:val="0059371D"/>
    <w:rsid w:val="00594771"/>
    <w:rsid w:val="005948C2"/>
    <w:rsid w:val="00594B03"/>
    <w:rsid w:val="005958C6"/>
    <w:rsid w:val="00595DCA"/>
    <w:rsid w:val="00595DD0"/>
    <w:rsid w:val="00595DF5"/>
    <w:rsid w:val="00595EF1"/>
    <w:rsid w:val="00596B3B"/>
    <w:rsid w:val="0059773C"/>
    <w:rsid w:val="0059775E"/>
    <w:rsid w:val="0059779B"/>
    <w:rsid w:val="00597939"/>
    <w:rsid w:val="005A0089"/>
    <w:rsid w:val="005A054A"/>
    <w:rsid w:val="005A0597"/>
    <w:rsid w:val="005A1E53"/>
    <w:rsid w:val="005A209A"/>
    <w:rsid w:val="005A272F"/>
    <w:rsid w:val="005A27F6"/>
    <w:rsid w:val="005A2D72"/>
    <w:rsid w:val="005A38B4"/>
    <w:rsid w:val="005A39C7"/>
    <w:rsid w:val="005A3B62"/>
    <w:rsid w:val="005A514C"/>
    <w:rsid w:val="005A5622"/>
    <w:rsid w:val="005A5845"/>
    <w:rsid w:val="005A5D98"/>
    <w:rsid w:val="005A5EAA"/>
    <w:rsid w:val="005A662D"/>
    <w:rsid w:val="005A7554"/>
    <w:rsid w:val="005A78AE"/>
    <w:rsid w:val="005A7CBF"/>
    <w:rsid w:val="005A7E19"/>
    <w:rsid w:val="005B0B9F"/>
    <w:rsid w:val="005B1409"/>
    <w:rsid w:val="005B159C"/>
    <w:rsid w:val="005B1793"/>
    <w:rsid w:val="005B2200"/>
    <w:rsid w:val="005B2700"/>
    <w:rsid w:val="005B30A9"/>
    <w:rsid w:val="005B331E"/>
    <w:rsid w:val="005B35D7"/>
    <w:rsid w:val="005B392A"/>
    <w:rsid w:val="005B39DE"/>
    <w:rsid w:val="005B3A71"/>
    <w:rsid w:val="005B3AA3"/>
    <w:rsid w:val="005B4183"/>
    <w:rsid w:val="005B474F"/>
    <w:rsid w:val="005B56FD"/>
    <w:rsid w:val="005B66C7"/>
    <w:rsid w:val="005B67D9"/>
    <w:rsid w:val="005B6F83"/>
    <w:rsid w:val="005B7517"/>
    <w:rsid w:val="005B79B0"/>
    <w:rsid w:val="005B7C66"/>
    <w:rsid w:val="005C0236"/>
    <w:rsid w:val="005C0305"/>
    <w:rsid w:val="005C0602"/>
    <w:rsid w:val="005C082E"/>
    <w:rsid w:val="005C0838"/>
    <w:rsid w:val="005C087A"/>
    <w:rsid w:val="005C0D2B"/>
    <w:rsid w:val="005C15EF"/>
    <w:rsid w:val="005C1A36"/>
    <w:rsid w:val="005C544C"/>
    <w:rsid w:val="005C562E"/>
    <w:rsid w:val="005C6D06"/>
    <w:rsid w:val="005C74FB"/>
    <w:rsid w:val="005C775D"/>
    <w:rsid w:val="005C7B84"/>
    <w:rsid w:val="005D04B5"/>
    <w:rsid w:val="005D10CC"/>
    <w:rsid w:val="005D13A6"/>
    <w:rsid w:val="005D1602"/>
    <w:rsid w:val="005D168C"/>
    <w:rsid w:val="005D1697"/>
    <w:rsid w:val="005D1AEF"/>
    <w:rsid w:val="005D2172"/>
    <w:rsid w:val="005D21F2"/>
    <w:rsid w:val="005D2F62"/>
    <w:rsid w:val="005D481A"/>
    <w:rsid w:val="005D48FF"/>
    <w:rsid w:val="005D60BF"/>
    <w:rsid w:val="005D6AF5"/>
    <w:rsid w:val="005D6B46"/>
    <w:rsid w:val="005D6B62"/>
    <w:rsid w:val="005D6C1B"/>
    <w:rsid w:val="005D6FA1"/>
    <w:rsid w:val="005D6FE1"/>
    <w:rsid w:val="005D7398"/>
    <w:rsid w:val="005E00E8"/>
    <w:rsid w:val="005E031F"/>
    <w:rsid w:val="005E094C"/>
    <w:rsid w:val="005E09FD"/>
    <w:rsid w:val="005E0CAE"/>
    <w:rsid w:val="005E17C9"/>
    <w:rsid w:val="005E2306"/>
    <w:rsid w:val="005E385F"/>
    <w:rsid w:val="005E3D84"/>
    <w:rsid w:val="005E4A5A"/>
    <w:rsid w:val="005E59BE"/>
    <w:rsid w:val="005E5B81"/>
    <w:rsid w:val="005E5EEF"/>
    <w:rsid w:val="005E629D"/>
    <w:rsid w:val="005E6405"/>
    <w:rsid w:val="005E659A"/>
    <w:rsid w:val="005E698E"/>
    <w:rsid w:val="005E6D10"/>
    <w:rsid w:val="005E7303"/>
    <w:rsid w:val="005E77BF"/>
    <w:rsid w:val="005F025E"/>
    <w:rsid w:val="005F065D"/>
    <w:rsid w:val="005F1319"/>
    <w:rsid w:val="005F147D"/>
    <w:rsid w:val="005F1957"/>
    <w:rsid w:val="005F1A1D"/>
    <w:rsid w:val="005F1E6F"/>
    <w:rsid w:val="005F2BE2"/>
    <w:rsid w:val="005F2CB1"/>
    <w:rsid w:val="005F3025"/>
    <w:rsid w:val="005F3492"/>
    <w:rsid w:val="005F3B0E"/>
    <w:rsid w:val="005F4460"/>
    <w:rsid w:val="005F457E"/>
    <w:rsid w:val="005F51C1"/>
    <w:rsid w:val="005F52B2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600375"/>
    <w:rsid w:val="00600F0C"/>
    <w:rsid w:val="0060224B"/>
    <w:rsid w:val="0060283C"/>
    <w:rsid w:val="0060294D"/>
    <w:rsid w:val="00602D23"/>
    <w:rsid w:val="00602FA7"/>
    <w:rsid w:val="00602FE4"/>
    <w:rsid w:val="0060382D"/>
    <w:rsid w:val="00603EDF"/>
    <w:rsid w:val="0060493F"/>
    <w:rsid w:val="00604E76"/>
    <w:rsid w:val="00604F14"/>
    <w:rsid w:val="00605556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434"/>
    <w:rsid w:val="006116A6"/>
    <w:rsid w:val="00611B83"/>
    <w:rsid w:val="00611F85"/>
    <w:rsid w:val="00612140"/>
    <w:rsid w:val="0061297E"/>
    <w:rsid w:val="00612B4F"/>
    <w:rsid w:val="00612DFE"/>
    <w:rsid w:val="00612F14"/>
    <w:rsid w:val="00613257"/>
    <w:rsid w:val="006137B1"/>
    <w:rsid w:val="00613C31"/>
    <w:rsid w:val="00613DAD"/>
    <w:rsid w:val="00613E43"/>
    <w:rsid w:val="006147CD"/>
    <w:rsid w:val="00615904"/>
    <w:rsid w:val="006160F2"/>
    <w:rsid w:val="006167B5"/>
    <w:rsid w:val="00616B93"/>
    <w:rsid w:val="00617943"/>
    <w:rsid w:val="00617B82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9DC"/>
    <w:rsid w:val="0062569F"/>
    <w:rsid w:val="00625CBD"/>
    <w:rsid w:val="0062613C"/>
    <w:rsid w:val="00626B8F"/>
    <w:rsid w:val="006272F1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2110"/>
    <w:rsid w:val="006325D4"/>
    <w:rsid w:val="0063284C"/>
    <w:rsid w:val="00632A14"/>
    <w:rsid w:val="00633271"/>
    <w:rsid w:val="0063366A"/>
    <w:rsid w:val="00633B74"/>
    <w:rsid w:val="00635037"/>
    <w:rsid w:val="006357EA"/>
    <w:rsid w:val="00635994"/>
    <w:rsid w:val="006360C2"/>
    <w:rsid w:val="00636398"/>
    <w:rsid w:val="00636453"/>
    <w:rsid w:val="006368D3"/>
    <w:rsid w:val="0063707E"/>
    <w:rsid w:val="00637557"/>
    <w:rsid w:val="006377EC"/>
    <w:rsid w:val="006378CE"/>
    <w:rsid w:val="006379B0"/>
    <w:rsid w:val="00637A5F"/>
    <w:rsid w:val="00640471"/>
    <w:rsid w:val="0064151F"/>
    <w:rsid w:val="00641533"/>
    <w:rsid w:val="0064208D"/>
    <w:rsid w:val="006420D7"/>
    <w:rsid w:val="00642113"/>
    <w:rsid w:val="0064251E"/>
    <w:rsid w:val="0064288A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81C"/>
    <w:rsid w:val="00650AB9"/>
    <w:rsid w:val="00651086"/>
    <w:rsid w:val="00651089"/>
    <w:rsid w:val="0065120E"/>
    <w:rsid w:val="006520B0"/>
    <w:rsid w:val="006523A8"/>
    <w:rsid w:val="00652A08"/>
    <w:rsid w:val="00652E2F"/>
    <w:rsid w:val="006535EC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E14"/>
    <w:rsid w:val="0066011D"/>
    <w:rsid w:val="006607C0"/>
    <w:rsid w:val="006613A6"/>
    <w:rsid w:val="00661E84"/>
    <w:rsid w:val="00661F56"/>
    <w:rsid w:val="006627A2"/>
    <w:rsid w:val="0066294D"/>
    <w:rsid w:val="006634E6"/>
    <w:rsid w:val="00663DC5"/>
    <w:rsid w:val="006645D4"/>
    <w:rsid w:val="00665269"/>
    <w:rsid w:val="006655EE"/>
    <w:rsid w:val="006656BD"/>
    <w:rsid w:val="00665CA0"/>
    <w:rsid w:val="0066621D"/>
    <w:rsid w:val="006663E2"/>
    <w:rsid w:val="006664CE"/>
    <w:rsid w:val="00666949"/>
    <w:rsid w:val="00666966"/>
    <w:rsid w:val="00666C62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A08"/>
    <w:rsid w:val="00670BD0"/>
    <w:rsid w:val="00670BE1"/>
    <w:rsid w:val="0067218F"/>
    <w:rsid w:val="00672549"/>
    <w:rsid w:val="006741F2"/>
    <w:rsid w:val="00674CC3"/>
    <w:rsid w:val="0067528F"/>
    <w:rsid w:val="00675993"/>
    <w:rsid w:val="00675C72"/>
    <w:rsid w:val="00676681"/>
    <w:rsid w:val="00676DA0"/>
    <w:rsid w:val="006771F9"/>
    <w:rsid w:val="006776D7"/>
    <w:rsid w:val="00677B52"/>
    <w:rsid w:val="0068034D"/>
    <w:rsid w:val="006806FA"/>
    <w:rsid w:val="00681003"/>
    <w:rsid w:val="006813F4"/>
    <w:rsid w:val="0068174B"/>
    <w:rsid w:val="006817C9"/>
    <w:rsid w:val="0068180E"/>
    <w:rsid w:val="00682826"/>
    <w:rsid w:val="00682D35"/>
    <w:rsid w:val="00683EBD"/>
    <w:rsid w:val="00683ECE"/>
    <w:rsid w:val="00683F8F"/>
    <w:rsid w:val="00684288"/>
    <w:rsid w:val="00684888"/>
    <w:rsid w:val="00684BC5"/>
    <w:rsid w:val="00684C80"/>
    <w:rsid w:val="00685A6A"/>
    <w:rsid w:val="00685DDA"/>
    <w:rsid w:val="00686065"/>
    <w:rsid w:val="00686707"/>
    <w:rsid w:val="0068671A"/>
    <w:rsid w:val="00686EDF"/>
    <w:rsid w:val="00690B63"/>
    <w:rsid w:val="00690D53"/>
    <w:rsid w:val="00690E10"/>
    <w:rsid w:val="006912B6"/>
    <w:rsid w:val="006915B0"/>
    <w:rsid w:val="006918E2"/>
    <w:rsid w:val="00692709"/>
    <w:rsid w:val="00693791"/>
    <w:rsid w:val="00693FFC"/>
    <w:rsid w:val="0069408A"/>
    <w:rsid w:val="00694B8A"/>
    <w:rsid w:val="00694EA1"/>
    <w:rsid w:val="00695CAA"/>
    <w:rsid w:val="00695FC2"/>
    <w:rsid w:val="00695FF2"/>
    <w:rsid w:val="00696949"/>
    <w:rsid w:val="00697052"/>
    <w:rsid w:val="006974FC"/>
    <w:rsid w:val="006A0004"/>
    <w:rsid w:val="006A05E6"/>
    <w:rsid w:val="006A0A89"/>
    <w:rsid w:val="006A102C"/>
    <w:rsid w:val="006A17F3"/>
    <w:rsid w:val="006A1EB1"/>
    <w:rsid w:val="006A20CE"/>
    <w:rsid w:val="006A2356"/>
    <w:rsid w:val="006A25FF"/>
    <w:rsid w:val="006A296B"/>
    <w:rsid w:val="006A30D0"/>
    <w:rsid w:val="006A3797"/>
    <w:rsid w:val="006A46FB"/>
    <w:rsid w:val="006A5664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743"/>
    <w:rsid w:val="006B0E92"/>
    <w:rsid w:val="006B109B"/>
    <w:rsid w:val="006B1816"/>
    <w:rsid w:val="006B1A6C"/>
    <w:rsid w:val="006B1EA8"/>
    <w:rsid w:val="006B2099"/>
    <w:rsid w:val="006B22C9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55"/>
    <w:rsid w:val="006C23E5"/>
    <w:rsid w:val="006C34AF"/>
    <w:rsid w:val="006C5085"/>
    <w:rsid w:val="006C51C8"/>
    <w:rsid w:val="006C52A2"/>
    <w:rsid w:val="006C5B78"/>
    <w:rsid w:val="006C5EC9"/>
    <w:rsid w:val="006C6059"/>
    <w:rsid w:val="006C61A8"/>
    <w:rsid w:val="006C6B8F"/>
    <w:rsid w:val="006C7522"/>
    <w:rsid w:val="006C7B7B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FC0"/>
    <w:rsid w:val="006E193A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1803"/>
    <w:rsid w:val="006F1AB6"/>
    <w:rsid w:val="006F1B70"/>
    <w:rsid w:val="006F2B1D"/>
    <w:rsid w:val="006F3131"/>
    <w:rsid w:val="006F341D"/>
    <w:rsid w:val="006F3CDE"/>
    <w:rsid w:val="006F4F3D"/>
    <w:rsid w:val="006F5467"/>
    <w:rsid w:val="006F5880"/>
    <w:rsid w:val="006F58D4"/>
    <w:rsid w:val="006F60D8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F36"/>
    <w:rsid w:val="0070346E"/>
    <w:rsid w:val="00703E7E"/>
    <w:rsid w:val="00704EDB"/>
    <w:rsid w:val="00705068"/>
    <w:rsid w:val="007050FB"/>
    <w:rsid w:val="00705442"/>
    <w:rsid w:val="0070557E"/>
    <w:rsid w:val="007055C3"/>
    <w:rsid w:val="00706101"/>
    <w:rsid w:val="00706388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176C"/>
    <w:rsid w:val="0071180F"/>
    <w:rsid w:val="00712287"/>
    <w:rsid w:val="00712772"/>
    <w:rsid w:val="007128CA"/>
    <w:rsid w:val="00712BD4"/>
    <w:rsid w:val="00714299"/>
    <w:rsid w:val="007148D3"/>
    <w:rsid w:val="00714D87"/>
    <w:rsid w:val="00714F08"/>
    <w:rsid w:val="0071515D"/>
    <w:rsid w:val="00715B93"/>
    <w:rsid w:val="00715B9A"/>
    <w:rsid w:val="00715FD6"/>
    <w:rsid w:val="0071714D"/>
    <w:rsid w:val="00717260"/>
    <w:rsid w:val="007218DB"/>
    <w:rsid w:val="00722573"/>
    <w:rsid w:val="007229C9"/>
    <w:rsid w:val="007229F9"/>
    <w:rsid w:val="00723EEA"/>
    <w:rsid w:val="00724410"/>
    <w:rsid w:val="00724935"/>
    <w:rsid w:val="00724D2C"/>
    <w:rsid w:val="007257D0"/>
    <w:rsid w:val="00725B20"/>
    <w:rsid w:val="00725F02"/>
    <w:rsid w:val="007262D5"/>
    <w:rsid w:val="00726EA6"/>
    <w:rsid w:val="00727208"/>
    <w:rsid w:val="007275BD"/>
    <w:rsid w:val="00727680"/>
    <w:rsid w:val="0073053B"/>
    <w:rsid w:val="0073078C"/>
    <w:rsid w:val="007311B2"/>
    <w:rsid w:val="00732648"/>
    <w:rsid w:val="00732A61"/>
    <w:rsid w:val="00732DC0"/>
    <w:rsid w:val="00733DF6"/>
    <w:rsid w:val="00733E01"/>
    <w:rsid w:val="00733FCD"/>
    <w:rsid w:val="0073415A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BD"/>
    <w:rsid w:val="00741AC2"/>
    <w:rsid w:val="00741B72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6169"/>
    <w:rsid w:val="007465EA"/>
    <w:rsid w:val="00746894"/>
    <w:rsid w:val="00747284"/>
    <w:rsid w:val="00747482"/>
    <w:rsid w:val="007474AC"/>
    <w:rsid w:val="007476F6"/>
    <w:rsid w:val="00747D8B"/>
    <w:rsid w:val="00747E9F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B88"/>
    <w:rsid w:val="00757E2F"/>
    <w:rsid w:val="007604B2"/>
    <w:rsid w:val="00760B26"/>
    <w:rsid w:val="0076166B"/>
    <w:rsid w:val="007619EC"/>
    <w:rsid w:val="00761EA0"/>
    <w:rsid w:val="0076200E"/>
    <w:rsid w:val="0076221D"/>
    <w:rsid w:val="0076233E"/>
    <w:rsid w:val="0076272F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829"/>
    <w:rsid w:val="007729A2"/>
    <w:rsid w:val="00772E4C"/>
    <w:rsid w:val="00773986"/>
    <w:rsid w:val="007749A8"/>
    <w:rsid w:val="00774FB1"/>
    <w:rsid w:val="007755F2"/>
    <w:rsid w:val="00776078"/>
    <w:rsid w:val="0077628D"/>
    <w:rsid w:val="00776971"/>
    <w:rsid w:val="007805B8"/>
    <w:rsid w:val="00780A80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7220"/>
    <w:rsid w:val="00797743"/>
    <w:rsid w:val="00797777"/>
    <w:rsid w:val="00797817"/>
    <w:rsid w:val="00797A24"/>
    <w:rsid w:val="007A015C"/>
    <w:rsid w:val="007A03C2"/>
    <w:rsid w:val="007A05F0"/>
    <w:rsid w:val="007A1386"/>
    <w:rsid w:val="007A13EB"/>
    <w:rsid w:val="007A19EF"/>
    <w:rsid w:val="007A1A97"/>
    <w:rsid w:val="007A1B70"/>
    <w:rsid w:val="007A1CB3"/>
    <w:rsid w:val="007A1D7D"/>
    <w:rsid w:val="007A2EB1"/>
    <w:rsid w:val="007A306F"/>
    <w:rsid w:val="007A3429"/>
    <w:rsid w:val="007A3628"/>
    <w:rsid w:val="007A395F"/>
    <w:rsid w:val="007A43A6"/>
    <w:rsid w:val="007A4797"/>
    <w:rsid w:val="007A4AA7"/>
    <w:rsid w:val="007A4DBE"/>
    <w:rsid w:val="007A58A6"/>
    <w:rsid w:val="007A5CC1"/>
    <w:rsid w:val="007A5E11"/>
    <w:rsid w:val="007A62AE"/>
    <w:rsid w:val="007A62B7"/>
    <w:rsid w:val="007A6CF5"/>
    <w:rsid w:val="007B02CB"/>
    <w:rsid w:val="007B05D6"/>
    <w:rsid w:val="007B1179"/>
    <w:rsid w:val="007B1DF4"/>
    <w:rsid w:val="007B326A"/>
    <w:rsid w:val="007B35B2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EEF"/>
    <w:rsid w:val="007B7F5A"/>
    <w:rsid w:val="007C0266"/>
    <w:rsid w:val="007C02E6"/>
    <w:rsid w:val="007C05DD"/>
    <w:rsid w:val="007C0C0B"/>
    <w:rsid w:val="007C0E8E"/>
    <w:rsid w:val="007C1839"/>
    <w:rsid w:val="007C1875"/>
    <w:rsid w:val="007C1A5A"/>
    <w:rsid w:val="007C3369"/>
    <w:rsid w:val="007C347E"/>
    <w:rsid w:val="007C3D18"/>
    <w:rsid w:val="007C5959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408"/>
    <w:rsid w:val="007D1A03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1DA"/>
    <w:rsid w:val="007E03A0"/>
    <w:rsid w:val="007E0946"/>
    <w:rsid w:val="007E0C54"/>
    <w:rsid w:val="007E1075"/>
    <w:rsid w:val="007E22F3"/>
    <w:rsid w:val="007E352A"/>
    <w:rsid w:val="007E3F7C"/>
    <w:rsid w:val="007E4610"/>
    <w:rsid w:val="007E4715"/>
    <w:rsid w:val="007E4945"/>
    <w:rsid w:val="007E505B"/>
    <w:rsid w:val="007E688A"/>
    <w:rsid w:val="007E7091"/>
    <w:rsid w:val="007F08CF"/>
    <w:rsid w:val="007F1D10"/>
    <w:rsid w:val="007F2C31"/>
    <w:rsid w:val="007F3D9C"/>
    <w:rsid w:val="007F4A63"/>
    <w:rsid w:val="007F4B9B"/>
    <w:rsid w:val="007F4D47"/>
    <w:rsid w:val="007F4DE4"/>
    <w:rsid w:val="007F4FA6"/>
    <w:rsid w:val="007F6300"/>
    <w:rsid w:val="007F654F"/>
    <w:rsid w:val="007F665B"/>
    <w:rsid w:val="007F6B7E"/>
    <w:rsid w:val="007F793A"/>
    <w:rsid w:val="00800464"/>
    <w:rsid w:val="0080060F"/>
    <w:rsid w:val="00800747"/>
    <w:rsid w:val="00801A75"/>
    <w:rsid w:val="00801AA6"/>
    <w:rsid w:val="00802014"/>
    <w:rsid w:val="008027C6"/>
    <w:rsid w:val="0080287A"/>
    <w:rsid w:val="00802B53"/>
    <w:rsid w:val="00802DC4"/>
    <w:rsid w:val="0080392C"/>
    <w:rsid w:val="00803C2C"/>
    <w:rsid w:val="00803FAE"/>
    <w:rsid w:val="0080551D"/>
    <w:rsid w:val="00805A16"/>
    <w:rsid w:val="00805A61"/>
    <w:rsid w:val="0080605F"/>
    <w:rsid w:val="00806C0F"/>
    <w:rsid w:val="00806CCD"/>
    <w:rsid w:val="0080761E"/>
    <w:rsid w:val="00807786"/>
    <w:rsid w:val="0081050A"/>
    <w:rsid w:val="00810A0E"/>
    <w:rsid w:val="008112D6"/>
    <w:rsid w:val="008113E8"/>
    <w:rsid w:val="00811809"/>
    <w:rsid w:val="00811CD7"/>
    <w:rsid w:val="00811DBA"/>
    <w:rsid w:val="00811FCB"/>
    <w:rsid w:val="008122B9"/>
    <w:rsid w:val="00812518"/>
    <w:rsid w:val="0081279C"/>
    <w:rsid w:val="008128BD"/>
    <w:rsid w:val="00813269"/>
    <w:rsid w:val="00814283"/>
    <w:rsid w:val="00814645"/>
    <w:rsid w:val="0081481C"/>
    <w:rsid w:val="00814DA2"/>
    <w:rsid w:val="0081527F"/>
    <w:rsid w:val="008158D6"/>
    <w:rsid w:val="00815B5D"/>
    <w:rsid w:val="00815CA7"/>
    <w:rsid w:val="00816B70"/>
    <w:rsid w:val="00817196"/>
    <w:rsid w:val="0081757A"/>
    <w:rsid w:val="008204A0"/>
    <w:rsid w:val="008208E1"/>
    <w:rsid w:val="008212A7"/>
    <w:rsid w:val="00821F6D"/>
    <w:rsid w:val="00822BA2"/>
    <w:rsid w:val="00822EC0"/>
    <w:rsid w:val="00823472"/>
    <w:rsid w:val="008235DB"/>
    <w:rsid w:val="008237B0"/>
    <w:rsid w:val="00823897"/>
    <w:rsid w:val="008242B5"/>
    <w:rsid w:val="008247A1"/>
    <w:rsid w:val="00824AB4"/>
    <w:rsid w:val="00825C42"/>
    <w:rsid w:val="00825D25"/>
    <w:rsid w:val="00826356"/>
    <w:rsid w:val="00826AA9"/>
    <w:rsid w:val="00827142"/>
    <w:rsid w:val="00827325"/>
    <w:rsid w:val="0082787A"/>
    <w:rsid w:val="00827B8B"/>
    <w:rsid w:val="00827D6F"/>
    <w:rsid w:val="0083075F"/>
    <w:rsid w:val="008307AF"/>
    <w:rsid w:val="0083116B"/>
    <w:rsid w:val="00831199"/>
    <w:rsid w:val="008312D8"/>
    <w:rsid w:val="0083155D"/>
    <w:rsid w:val="00831A98"/>
    <w:rsid w:val="00831DA2"/>
    <w:rsid w:val="00832129"/>
    <w:rsid w:val="00832148"/>
    <w:rsid w:val="00832653"/>
    <w:rsid w:val="00833219"/>
    <w:rsid w:val="008336E8"/>
    <w:rsid w:val="00833953"/>
    <w:rsid w:val="00835923"/>
    <w:rsid w:val="008359D5"/>
    <w:rsid w:val="00835F53"/>
    <w:rsid w:val="00836BD8"/>
    <w:rsid w:val="008376AC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BCA"/>
    <w:rsid w:val="00842FFC"/>
    <w:rsid w:val="00843099"/>
    <w:rsid w:val="008434E1"/>
    <w:rsid w:val="008444E8"/>
    <w:rsid w:val="00844521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877"/>
    <w:rsid w:val="00856911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7B2"/>
    <w:rsid w:val="00862B31"/>
    <w:rsid w:val="00863330"/>
    <w:rsid w:val="0086336C"/>
    <w:rsid w:val="008641D8"/>
    <w:rsid w:val="00864523"/>
    <w:rsid w:val="0086470B"/>
    <w:rsid w:val="0086477F"/>
    <w:rsid w:val="00864D9C"/>
    <w:rsid w:val="008657B6"/>
    <w:rsid w:val="00865C51"/>
    <w:rsid w:val="00865F2A"/>
    <w:rsid w:val="00866FC8"/>
    <w:rsid w:val="008676FD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9A0"/>
    <w:rsid w:val="008719A4"/>
    <w:rsid w:val="00871D23"/>
    <w:rsid w:val="00872DB2"/>
    <w:rsid w:val="00872FAA"/>
    <w:rsid w:val="0087310D"/>
    <w:rsid w:val="008731FE"/>
    <w:rsid w:val="00873EC4"/>
    <w:rsid w:val="00874312"/>
    <w:rsid w:val="0087437C"/>
    <w:rsid w:val="00874ACE"/>
    <w:rsid w:val="008754CD"/>
    <w:rsid w:val="00875CD7"/>
    <w:rsid w:val="00875FFA"/>
    <w:rsid w:val="00876B3E"/>
    <w:rsid w:val="00876B4D"/>
    <w:rsid w:val="00876BE1"/>
    <w:rsid w:val="0087779B"/>
    <w:rsid w:val="00877F18"/>
    <w:rsid w:val="00880AD1"/>
    <w:rsid w:val="00880C09"/>
    <w:rsid w:val="008810FF"/>
    <w:rsid w:val="00881840"/>
    <w:rsid w:val="00881E90"/>
    <w:rsid w:val="00882F3E"/>
    <w:rsid w:val="00883062"/>
    <w:rsid w:val="00883C12"/>
    <w:rsid w:val="0088498E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0FB2"/>
    <w:rsid w:val="0089192D"/>
    <w:rsid w:val="00891AAD"/>
    <w:rsid w:val="00891E55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ED2"/>
    <w:rsid w:val="008A21FF"/>
    <w:rsid w:val="008A27A4"/>
    <w:rsid w:val="008A2CE2"/>
    <w:rsid w:val="008A30AC"/>
    <w:rsid w:val="008A44B8"/>
    <w:rsid w:val="008A48F1"/>
    <w:rsid w:val="008A51A8"/>
    <w:rsid w:val="008A51AD"/>
    <w:rsid w:val="008A54C7"/>
    <w:rsid w:val="008A550B"/>
    <w:rsid w:val="008A56F6"/>
    <w:rsid w:val="008A6A49"/>
    <w:rsid w:val="008A6C71"/>
    <w:rsid w:val="008A6E9C"/>
    <w:rsid w:val="008A71FC"/>
    <w:rsid w:val="008A77D8"/>
    <w:rsid w:val="008A7C2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76B"/>
    <w:rsid w:val="008B377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3B5E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7A4"/>
    <w:rsid w:val="008D5935"/>
    <w:rsid w:val="008D5BC3"/>
    <w:rsid w:val="008D5ED6"/>
    <w:rsid w:val="008D6D1A"/>
    <w:rsid w:val="008D7E4B"/>
    <w:rsid w:val="008E065E"/>
    <w:rsid w:val="008E0927"/>
    <w:rsid w:val="008E1909"/>
    <w:rsid w:val="008E1CED"/>
    <w:rsid w:val="008E2E1C"/>
    <w:rsid w:val="008E35A3"/>
    <w:rsid w:val="008E3F73"/>
    <w:rsid w:val="008E4B90"/>
    <w:rsid w:val="008E50E4"/>
    <w:rsid w:val="008E5D92"/>
    <w:rsid w:val="008E6BAA"/>
    <w:rsid w:val="008E6DF5"/>
    <w:rsid w:val="008E7001"/>
    <w:rsid w:val="008E7050"/>
    <w:rsid w:val="008F01A6"/>
    <w:rsid w:val="008F07E5"/>
    <w:rsid w:val="008F1C0C"/>
    <w:rsid w:val="008F1C4E"/>
    <w:rsid w:val="008F1EAB"/>
    <w:rsid w:val="008F220A"/>
    <w:rsid w:val="008F244C"/>
    <w:rsid w:val="008F312C"/>
    <w:rsid w:val="008F33DC"/>
    <w:rsid w:val="008F3577"/>
    <w:rsid w:val="008F40E2"/>
    <w:rsid w:val="008F4340"/>
    <w:rsid w:val="008F44BA"/>
    <w:rsid w:val="008F46AA"/>
    <w:rsid w:val="008F477F"/>
    <w:rsid w:val="008F4CF1"/>
    <w:rsid w:val="008F68A5"/>
    <w:rsid w:val="008F6F45"/>
    <w:rsid w:val="008F7013"/>
    <w:rsid w:val="008F7B83"/>
    <w:rsid w:val="008F7CAD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10330"/>
    <w:rsid w:val="00910B7D"/>
    <w:rsid w:val="0091165E"/>
    <w:rsid w:val="00911DFB"/>
    <w:rsid w:val="009126AF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512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A29"/>
    <w:rsid w:val="00934334"/>
    <w:rsid w:val="00934365"/>
    <w:rsid w:val="00934839"/>
    <w:rsid w:val="0093502C"/>
    <w:rsid w:val="00935133"/>
    <w:rsid w:val="00935577"/>
    <w:rsid w:val="009355C2"/>
    <w:rsid w:val="00936759"/>
    <w:rsid w:val="009368F3"/>
    <w:rsid w:val="00940587"/>
    <w:rsid w:val="00940B94"/>
    <w:rsid w:val="00940D0A"/>
    <w:rsid w:val="00940F1E"/>
    <w:rsid w:val="00940F4F"/>
    <w:rsid w:val="009415DE"/>
    <w:rsid w:val="00941636"/>
    <w:rsid w:val="00941CFE"/>
    <w:rsid w:val="00942066"/>
    <w:rsid w:val="009429C0"/>
    <w:rsid w:val="00942BB7"/>
    <w:rsid w:val="00943074"/>
    <w:rsid w:val="00943568"/>
    <w:rsid w:val="00943742"/>
    <w:rsid w:val="0094398E"/>
    <w:rsid w:val="00944E13"/>
    <w:rsid w:val="00945556"/>
    <w:rsid w:val="00945AD6"/>
    <w:rsid w:val="00945C05"/>
    <w:rsid w:val="009468FF"/>
    <w:rsid w:val="00946945"/>
    <w:rsid w:val="0094722D"/>
    <w:rsid w:val="0094740A"/>
    <w:rsid w:val="00947713"/>
    <w:rsid w:val="00947F1E"/>
    <w:rsid w:val="0095012A"/>
    <w:rsid w:val="00950C5E"/>
    <w:rsid w:val="00950DE7"/>
    <w:rsid w:val="00950E0F"/>
    <w:rsid w:val="00951B1F"/>
    <w:rsid w:val="0095271D"/>
    <w:rsid w:val="0095306B"/>
    <w:rsid w:val="00953523"/>
    <w:rsid w:val="009538F5"/>
    <w:rsid w:val="00953920"/>
    <w:rsid w:val="00953D47"/>
    <w:rsid w:val="00953ED3"/>
    <w:rsid w:val="00954AB3"/>
    <w:rsid w:val="00955ED4"/>
    <w:rsid w:val="0095681E"/>
    <w:rsid w:val="009572D4"/>
    <w:rsid w:val="00957C4E"/>
    <w:rsid w:val="00957C99"/>
    <w:rsid w:val="00957CC0"/>
    <w:rsid w:val="00960A1F"/>
    <w:rsid w:val="00960C4D"/>
    <w:rsid w:val="0096138E"/>
    <w:rsid w:val="00961921"/>
    <w:rsid w:val="00961EF9"/>
    <w:rsid w:val="0096201B"/>
    <w:rsid w:val="009620D3"/>
    <w:rsid w:val="00962905"/>
    <w:rsid w:val="009633B9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4BF"/>
    <w:rsid w:val="0096652E"/>
    <w:rsid w:val="0096693C"/>
    <w:rsid w:val="00967899"/>
    <w:rsid w:val="00967A70"/>
    <w:rsid w:val="00967FE4"/>
    <w:rsid w:val="00970051"/>
    <w:rsid w:val="009704DA"/>
    <w:rsid w:val="0097054C"/>
    <w:rsid w:val="009708A3"/>
    <w:rsid w:val="00970BFB"/>
    <w:rsid w:val="00970F1D"/>
    <w:rsid w:val="00971064"/>
    <w:rsid w:val="00971D73"/>
    <w:rsid w:val="00971F08"/>
    <w:rsid w:val="00972CA5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77"/>
    <w:rsid w:val="009806E8"/>
    <w:rsid w:val="00980B16"/>
    <w:rsid w:val="00980B60"/>
    <w:rsid w:val="00980DC4"/>
    <w:rsid w:val="00981BC4"/>
    <w:rsid w:val="0098286C"/>
    <w:rsid w:val="00982A71"/>
    <w:rsid w:val="00982F06"/>
    <w:rsid w:val="0098433C"/>
    <w:rsid w:val="009844BF"/>
    <w:rsid w:val="00984529"/>
    <w:rsid w:val="00984A96"/>
    <w:rsid w:val="00984CB3"/>
    <w:rsid w:val="00985253"/>
    <w:rsid w:val="009853B3"/>
    <w:rsid w:val="00985445"/>
    <w:rsid w:val="00985722"/>
    <w:rsid w:val="0098581F"/>
    <w:rsid w:val="00985A64"/>
    <w:rsid w:val="00985CB1"/>
    <w:rsid w:val="0098604F"/>
    <w:rsid w:val="00987053"/>
    <w:rsid w:val="00987CE6"/>
    <w:rsid w:val="00990119"/>
    <w:rsid w:val="009904ED"/>
    <w:rsid w:val="00990630"/>
    <w:rsid w:val="009907D3"/>
    <w:rsid w:val="00990FD9"/>
    <w:rsid w:val="009916E4"/>
    <w:rsid w:val="00991761"/>
    <w:rsid w:val="0099186E"/>
    <w:rsid w:val="009919CA"/>
    <w:rsid w:val="00992985"/>
    <w:rsid w:val="00992E1C"/>
    <w:rsid w:val="0099454B"/>
    <w:rsid w:val="00994DCA"/>
    <w:rsid w:val="00994FF3"/>
    <w:rsid w:val="00995089"/>
    <w:rsid w:val="0099547B"/>
    <w:rsid w:val="00995515"/>
    <w:rsid w:val="00995A7A"/>
    <w:rsid w:val="009960EC"/>
    <w:rsid w:val="00996D68"/>
    <w:rsid w:val="009970DD"/>
    <w:rsid w:val="00997245"/>
    <w:rsid w:val="009A0141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4F92"/>
    <w:rsid w:val="009A50FE"/>
    <w:rsid w:val="009A5A1C"/>
    <w:rsid w:val="009A5CBA"/>
    <w:rsid w:val="009A64A4"/>
    <w:rsid w:val="009A64D0"/>
    <w:rsid w:val="009A6F2F"/>
    <w:rsid w:val="009A74A0"/>
    <w:rsid w:val="009A7640"/>
    <w:rsid w:val="009A7AD5"/>
    <w:rsid w:val="009A7AE7"/>
    <w:rsid w:val="009A7E6D"/>
    <w:rsid w:val="009B01D0"/>
    <w:rsid w:val="009B0309"/>
    <w:rsid w:val="009B1D3F"/>
    <w:rsid w:val="009B1F30"/>
    <w:rsid w:val="009B2537"/>
    <w:rsid w:val="009B26CA"/>
    <w:rsid w:val="009B274A"/>
    <w:rsid w:val="009B365B"/>
    <w:rsid w:val="009B38F4"/>
    <w:rsid w:val="009B3AC2"/>
    <w:rsid w:val="009B406E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754C"/>
    <w:rsid w:val="009B79C0"/>
    <w:rsid w:val="009B7E87"/>
    <w:rsid w:val="009C0169"/>
    <w:rsid w:val="009C0179"/>
    <w:rsid w:val="009C089C"/>
    <w:rsid w:val="009C1679"/>
    <w:rsid w:val="009C2037"/>
    <w:rsid w:val="009C241D"/>
    <w:rsid w:val="009C251B"/>
    <w:rsid w:val="009C27DD"/>
    <w:rsid w:val="009C2C93"/>
    <w:rsid w:val="009C3BBB"/>
    <w:rsid w:val="009C403E"/>
    <w:rsid w:val="009C521D"/>
    <w:rsid w:val="009C5E79"/>
    <w:rsid w:val="009C605A"/>
    <w:rsid w:val="009C6D3C"/>
    <w:rsid w:val="009C6DEA"/>
    <w:rsid w:val="009C770F"/>
    <w:rsid w:val="009C781A"/>
    <w:rsid w:val="009D037C"/>
    <w:rsid w:val="009D03C8"/>
    <w:rsid w:val="009D05DA"/>
    <w:rsid w:val="009D1513"/>
    <w:rsid w:val="009D2A46"/>
    <w:rsid w:val="009D48F3"/>
    <w:rsid w:val="009D4919"/>
    <w:rsid w:val="009D4FF0"/>
    <w:rsid w:val="009D5FBA"/>
    <w:rsid w:val="009D6A63"/>
    <w:rsid w:val="009D703C"/>
    <w:rsid w:val="009D718F"/>
    <w:rsid w:val="009D7AB8"/>
    <w:rsid w:val="009E0662"/>
    <w:rsid w:val="009E068F"/>
    <w:rsid w:val="009E0FE9"/>
    <w:rsid w:val="009E1261"/>
    <w:rsid w:val="009E14E0"/>
    <w:rsid w:val="009E1690"/>
    <w:rsid w:val="009E1D55"/>
    <w:rsid w:val="009E2563"/>
    <w:rsid w:val="009E35DB"/>
    <w:rsid w:val="009E360E"/>
    <w:rsid w:val="009E3B46"/>
    <w:rsid w:val="009E40BC"/>
    <w:rsid w:val="009E43A2"/>
    <w:rsid w:val="009E47A3"/>
    <w:rsid w:val="009E489F"/>
    <w:rsid w:val="009E519C"/>
    <w:rsid w:val="009E5990"/>
    <w:rsid w:val="009E5ACA"/>
    <w:rsid w:val="009E6EE1"/>
    <w:rsid w:val="009E7094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79B"/>
    <w:rsid w:val="009F2C05"/>
    <w:rsid w:val="009F2D25"/>
    <w:rsid w:val="009F2EA0"/>
    <w:rsid w:val="009F344F"/>
    <w:rsid w:val="009F35F8"/>
    <w:rsid w:val="009F4549"/>
    <w:rsid w:val="009F47B4"/>
    <w:rsid w:val="009F51E0"/>
    <w:rsid w:val="009F51E5"/>
    <w:rsid w:val="009F5871"/>
    <w:rsid w:val="009F5BE4"/>
    <w:rsid w:val="009F6679"/>
    <w:rsid w:val="009F73C2"/>
    <w:rsid w:val="009F781B"/>
    <w:rsid w:val="00A001CB"/>
    <w:rsid w:val="00A0029B"/>
    <w:rsid w:val="00A00456"/>
    <w:rsid w:val="00A00EC6"/>
    <w:rsid w:val="00A014B0"/>
    <w:rsid w:val="00A01D9F"/>
    <w:rsid w:val="00A02199"/>
    <w:rsid w:val="00A02AA6"/>
    <w:rsid w:val="00A031D8"/>
    <w:rsid w:val="00A03284"/>
    <w:rsid w:val="00A0375C"/>
    <w:rsid w:val="00A03C1B"/>
    <w:rsid w:val="00A041E4"/>
    <w:rsid w:val="00A04659"/>
    <w:rsid w:val="00A048A8"/>
    <w:rsid w:val="00A04AC4"/>
    <w:rsid w:val="00A04F49"/>
    <w:rsid w:val="00A05CEF"/>
    <w:rsid w:val="00A05F2D"/>
    <w:rsid w:val="00A0787B"/>
    <w:rsid w:val="00A07A43"/>
    <w:rsid w:val="00A105C1"/>
    <w:rsid w:val="00A1079D"/>
    <w:rsid w:val="00A1098C"/>
    <w:rsid w:val="00A10991"/>
    <w:rsid w:val="00A12390"/>
    <w:rsid w:val="00A1352A"/>
    <w:rsid w:val="00A136D1"/>
    <w:rsid w:val="00A13E54"/>
    <w:rsid w:val="00A13F97"/>
    <w:rsid w:val="00A14031"/>
    <w:rsid w:val="00A141EA"/>
    <w:rsid w:val="00A167D8"/>
    <w:rsid w:val="00A16C07"/>
    <w:rsid w:val="00A16C46"/>
    <w:rsid w:val="00A17C8B"/>
    <w:rsid w:val="00A17F63"/>
    <w:rsid w:val="00A20044"/>
    <w:rsid w:val="00A2057B"/>
    <w:rsid w:val="00A205DD"/>
    <w:rsid w:val="00A20AFE"/>
    <w:rsid w:val="00A214A7"/>
    <w:rsid w:val="00A21606"/>
    <w:rsid w:val="00A2193B"/>
    <w:rsid w:val="00A2196A"/>
    <w:rsid w:val="00A21AB7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4A9"/>
    <w:rsid w:val="00A264C1"/>
    <w:rsid w:val="00A269EC"/>
    <w:rsid w:val="00A26DCF"/>
    <w:rsid w:val="00A26E1D"/>
    <w:rsid w:val="00A26EDC"/>
    <w:rsid w:val="00A27275"/>
    <w:rsid w:val="00A27785"/>
    <w:rsid w:val="00A30187"/>
    <w:rsid w:val="00A30538"/>
    <w:rsid w:val="00A30A03"/>
    <w:rsid w:val="00A31057"/>
    <w:rsid w:val="00A311C2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19BD"/>
    <w:rsid w:val="00A41E2B"/>
    <w:rsid w:val="00A42066"/>
    <w:rsid w:val="00A42170"/>
    <w:rsid w:val="00A45075"/>
    <w:rsid w:val="00A45404"/>
    <w:rsid w:val="00A45B10"/>
    <w:rsid w:val="00A45B74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324"/>
    <w:rsid w:val="00A51754"/>
    <w:rsid w:val="00A51D8C"/>
    <w:rsid w:val="00A52094"/>
    <w:rsid w:val="00A520E7"/>
    <w:rsid w:val="00A529F4"/>
    <w:rsid w:val="00A52E1D"/>
    <w:rsid w:val="00A52E5C"/>
    <w:rsid w:val="00A5301A"/>
    <w:rsid w:val="00A53B84"/>
    <w:rsid w:val="00A54415"/>
    <w:rsid w:val="00A54A85"/>
    <w:rsid w:val="00A55873"/>
    <w:rsid w:val="00A55DBF"/>
    <w:rsid w:val="00A579CE"/>
    <w:rsid w:val="00A609D2"/>
    <w:rsid w:val="00A61499"/>
    <w:rsid w:val="00A61757"/>
    <w:rsid w:val="00A619BA"/>
    <w:rsid w:val="00A61AB8"/>
    <w:rsid w:val="00A61B44"/>
    <w:rsid w:val="00A62266"/>
    <w:rsid w:val="00A62731"/>
    <w:rsid w:val="00A62A77"/>
    <w:rsid w:val="00A62D96"/>
    <w:rsid w:val="00A63483"/>
    <w:rsid w:val="00A649A4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16"/>
    <w:rsid w:val="00A71B99"/>
    <w:rsid w:val="00A71F43"/>
    <w:rsid w:val="00A721C7"/>
    <w:rsid w:val="00A731CB"/>
    <w:rsid w:val="00A73654"/>
    <w:rsid w:val="00A739D0"/>
    <w:rsid w:val="00A73D47"/>
    <w:rsid w:val="00A7419B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19FF"/>
    <w:rsid w:val="00A81ADB"/>
    <w:rsid w:val="00A82394"/>
    <w:rsid w:val="00A824AA"/>
    <w:rsid w:val="00A82726"/>
    <w:rsid w:val="00A845EE"/>
    <w:rsid w:val="00A84630"/>
    <w:rsid w:val="00A8556B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90255"/>
    <w:rsid w:val="00A90290"/>
    <w:rsid w:val="00A91486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42A"/>
    <w:rsid w:val="00A95411"/>
    <w:rsid w:val="00A96354"/>
    <w:rsid w:val="00A96F07"/>
    <w:rsid w:val="00A973C6"/>
    <w:rsid w:val="00A9766B"/>
    <w:rsid w:val="00A977C2"/>
    <w:rsid w:val="00A978C2"/>
    <w:rsid w:val="00AA016F"/>
    <w:rsid w:val="00AA155B"/>
    <w:rsid w:val="00AA1B3E"/>
    <w:rsid w:val="00AA1ED6"/>
    <w:rsid w:val="00AA1EDF"/>
    <w:rsid w:val="00AA2195"/>
    <w:rsid w:val="00AA2638"/>
    <w:rsid w:val="00AA3DDC"/>
    <w:rsid w:val="00AA4846"/>
    <w:rsid w:val="00AA51D6"/>
    <w:rsid w:val="00AA5B37"/>
    <w:rsid w:val="00AA5E1B"/>
    <w:rsid w:val="00AA61CF"/>
    <w:rsid w:val="00AA6AA6"/>
    <w:rsid w:val="00AA6DEC"/>
    <w:rsid w:val="00AA75B6"/>
    <w:rsid w:val="00AA7EBB"/>
    <w:rsid w:val="00AB00F2"/>
    <w:rsid w:val="00AB0BC8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4749"/>
    <w:rsid w:val="00AB4AB8"/>
    <w:rsid w:val="00AB5608"/>
    <w:rsid w:val="00AB655E"/>
    <w:rsid w:val="00AB660A"/>
    <w:rsid w:val="00AB7997"/>
    <w:rsid w:val="00AC007F"/>
    <w:rsid w:val="00AC06F2"/>
    <w:rsid w:val="00AC0BD9"/>
    <w:rsid w:val="00AC1260"/>
    <w:rsid w:val="00AC18CD"/>
    <w:rsid w:val="00AC1D94"/>
    <w:rsid w:val="00AC2739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F94"/>
    <w:rsid w:val="00AD4124"/>
    <w:rsid w:val="00AD44B5"/>
    <w:rsid w:val="00AD4A5A"/>
    <w:rsid w:val="00AD5848"/>
    <w:rsid w:val="00AD5BC6"/>
    <w:rsid w:val="00AD6050"/>
    <w:rsid w:val="00AD660D"/>
    <w:rsid w:val="00AD7888"/>
    <w:rsid w:val="00AE07D4"/>
    <w:rsid w:val="00AE07F4"/>
    <w:rsid w:val="00AE09EB"/>
    <w:rsid w:val="00AE1053"/>
    <w:rsid w:val="00AE17B1"/>
    <w:rsid w:val="00AE18A4"/>
    <w:rsid w:val="00AE1C77"/>
    <w:rsid w:val="00AE27AC"/>
    <w:rsid w:val="00AE29DE"/>
    <w:rsid w:val="00AE32C4"/>
    <w:rsid w:val="00AE3CFC"/>
    <w:rsid w:val="00AE3D0A"/>
    <w:rsid w:val="00AE3E8C"/>
    <w:rsid w:val="00AE3F19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A6E"/>
    <w:rsid w:val="00AE7FBF"/>
    <w:rsid w:val="00AF0FFF"/>
    <w:rsid w:val="00AF1C5D"/>
    <w:rsid w:val="00AF31AF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F61"/>
    <w:rsid w:val="00B006FE"/>
    <w:rsid w:val="00B007CB"/>
    <w:rsid w:val="00B008F8"/>
    <w:rsid w:val="00B02AA9"/>
    <w:rsid w:val="00B02FA3"/>
    <w:rsid w:val="00B03093"/>
    <w:rsid w:val="00B0348E"/>
    <w:rsid w:val="00B037D1"/>
    <w:rsid w:val="00B03C21"/>
    <w:rsid w:val="00B04158"/>
    <w:rsid w:val="00B04A86"/>
    <w:rsid w:val="00B04EBA"/>
    <w:rsid w:val="00B05084"/>
    <w:rsid w:val="00B05B62"/>
    <w:rsid w:val="00B05CE6"/>
    <w:rsid w:val="00B05F7B"/>
    <w:rsid w:val="00B06DC5"/>
    <w:rsid w:val="00B07499"/>
    <w:rsid w:val="00B10644"/>
    <w:rsid w:val="00B11396"/>
    <w:rsid w:val="00B120F5"/>
    <w:rsid w:val="00B12766"/>
    <w:rsid w:val="00B12B14"/>
    <w:rsid w:val="00B133A3"/>
    <w:rsid w:val="00B13514"/>
    <w:rsid w:val="00B13798"/>
    <w:rsid w:val="00B13C5C"/>
    <w:rsid w:val="00B13C9A"/>
    <w:rsid w:val="00B1423E"/>
    <w:rsid w:val="00B14925"/>
    <w:rsid w:val="00B14F5D"/>
    <w:rsid w:val="00B15150"/>
    <w:rsid w:val="00B1532E"/>
    <w:rsid w:val="00B157F9"/>
    <w:rsid w:val="00B167C6"/>
    <w:rsid w:val="00B17809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E65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927"/>
    <w:rsid w:val="00B2763F"/>
    <w:rsid w:val="00B2778B"/>
    <w:rsid w:val="00B27AAC"/>
    <w:rsid w:val="00B27B9B"/>
    <w:rsid w:val="00B300F7"/>
    <w:rsid w:val="00B30929"/>
    <w:rsid w:val="00B30B4A"/>
    <w:rsid w:val="00B30CA5"/>
    <w:rsid w:val="00B30D0E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118"/>
    <w:rsid w:val="00B402DB"/>
    <w:rsid w:val="00B40445"/>
    <w:rsid w:val="00B406B1"/>
    <w:rsid w:val="00B40851"/>
    <w:rsid w:val="00B409E0"/>
    <w:rsid w:val="00B411C8"/>
    <w:rsid w:val="00B41845"/>
    <w:rsid w:val="00B41888"/>
    <w:rsid w:val="00B41949"/>
    <w:rsid w:val="00B41CD7"/>
    <w:rsid w:val="00B423F0"/>
    <w:rsid w:val="00B431EC"/>
    <w:rsid w:val="00B44834"/>
    <w:rsid w:val="00B44DED"/>
    <w:rsid w:val="00B45050"/>
    <w:rsid w:val="00B45793"/>
    <w:rsid w:val="00B4586E"/>
    <w:rsid w:val="00B45A52"/>
    <w:rsid w:val="00B45C17"/>
    <w:rsid w:val="00B46175"/>
    <w:rsid w:val="00B46D5E"/>
    <w:rsid w:val="00B46F09"/>
    <w:rsid w:val="00B47BE8"/>
    <w:rsid w:val="00B519E3"/>
    <w:rsid w:val="00B5244B"/>
    <w:rsid w:val="00B527D5"/>
    <w:rsid w:val="00B53363"/>
    <w:rsid w:val="00B53930"/>
    <w:rsid w:val="00B53B3B"/>
    <w:rsid w:val="00B548B7"/>
    <w:rsid w:val="00B549F5"/>
    <w:rsid w:val="00B54A00"/>
    <w:rsid w:val="00B55186"/>
    <w:rsid w:val="00B553EF"/>
    <w:rsid w:val="00B55DD5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9B2"/>
    <w:rsid w:val="00B60E34"/>
    <w:rsid w:val="00B62448"/>
    <w:rsid w:val="00B62875"/>
    <w:rsid w:val="00B62F73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80E"/>
    <w:rsid w:val="00B70D53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BB0"/>
    <w:rsid w:val="00B768FC"/>
    <w:rsid w:val="00B76937"/>
    <w:rsid w:val="00B77C10"/>
    <w:rsid w:val="00B8163D"/>
    <w:rsid w:val="00B81A32"/>
    <w:rsid w:val="00B81A6C"/>
    <w:rsid w:val="00B81EC0"/>
    <w:rsid w:val="00B81FF4"/>
    <w:rsid w:val="00B82665"/>
    <w:rsid w:val="00B8266A"/>
    <w:rsid w:val="00B827F4"/>
    <w:rsid w:val="00B82CED"/>
    <w:rsid w:val="00B8357A"/>
    <w:rsid w:val="00B836DD"/>
    <w:rsid w:val="00B84195"/>
    <w:rsid w:val="00B8458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32"/>
    <w:rsid w:val="00B909C2"/>
    <w:rsid w:val="00B90DEF"/>
    <w:rsid w:val="00B90F73"/>
    <w:rsid w:val="00B91EDB"/>
    <w:rsid w:val="00B9287B"/>
    <w:rsid w:val="00B92D99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723"/>
    <w:rsid w:val="00B9696B"/>
    <w:rsid w:val="00B97484"/>
    <w:rsid w:val="00B979BA"/>
    <w:rsid w:val="00B97D8F"/>
    <w:rsid w:val="00BA076A"/>
    <w:rsid w:val="00BA0D06"/>
    <w:rsid w:val="00BA2280"/>
    <w:rsid w:val="00BA2323"/>
    <w:rsid w:val="00BA2A08"/>
    <w:rsid w:val="00BA2D58"/>
    <w:rsid w:val="00BA41E5"/>
    <w:rsid w:val="00BA4DFD"/>
    <w:rsid w:val="00BA55EC"/>
    <w:rsid w:val="00BA56D2"/>
    <w:rsid w:val="00BA66CE"/>
    <w:rsid w:val="00BA6CF2"/>
    <w:rsid w:val="00BA7248"/>
    <w:rsid w:val="00BA76E0"/>
    <w:rsid w:val="00BB0320"/>
    <w:rsid w:val="00BB0625"/>
    <w:rsid w:val="00BB0D48"/>
    <w:rsid w:val="00BB100E"/>
    <w:rsid w:val="00BB16F0"/>
    <w:rsid w:val="00BB216D"/>
    <w:rsid w:val="00BB2A25"/>
    <w:rsid w:val="00BB2CFD"/>
    <w:rsid w:val="00BB32EC"/>
    <w:rsid w:val="00BB3BF1"/>
    <w:rsid w:val="00BB42D8"/>
    <w:rsid w:val="00BB4CEF"/>
    <w:rsid w:val="00BB51E9"/>
    <w:rsid w:val="00BB60EE"/>
    <w:rsid w:val="00BB676F"/>
    <w:rsid w:val="00BB7649"/>
    <w:rsid w:val="00BB7C16"/>
    <w:rsid w:val="00BC0035"/>
    <w:rsid w:val="00BC00CA"/>
    <w:rsid w:val="00BC0FDC"/>
    <w:rsid w:val="00BC1AF2"/>
    <w:rsid w:val="00BC251D"/>
    <w:rsid w:val="00BC29EB"/>
    <w:rsid w:val="00BC2AF5"/>
    <w:rsid w:val="00BC2C99"/>
    <w:rsid w:val="00BC3053"/>
    <w:rsid w:val="00BC37AB"/>
    <w:rsid w:val="00BC3F78"/>
    <w:rsid w:val="00BC4230"/>
    <w:rsid w:val="00BC45C2"/>
    <w:rsid w:val="00BC4A2A"/>
    <w:rsid w:val="00BC4B40"/>
    <w:rsid w:val="00BC4D2E"/>
    <w:rsid w:val="00BC4E25"/>
    <w:rsid w:val="00BC5DEC"/>
    <w:rsid w:val="00BC6302"/>
    <w:rsid w:val="00BC6C63"/>
    <w:rsid w:val="00BC6E64"/>
    <w:rsid w:val="00BC6EA9"/>
    <w:rsid w:val="00BC7703"/>
    <w:rsid w:val="00BC7AF3"/>
    <w:rsid w:val="00BD0629"/>
    <w:rsid w:val="00BD12EF"/>
    <w:rsid w:val="00BD287B"/>
    <w:rsid w:val="00BD2F8B"/>
    <w:rsid w:val="00BD3851"/>
    <w:rsid w:val="00BD4127"/>
    <w:rsid w:val="00BD48AC"/>
    <w:rsid w:val="00BD4D19"/>
    <w:rsid w:val="00BD5D20"/>
    <w:rsid w:val="00BD5F1A"/>
    <w:rsid w:val="00BD62FD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924"/>
    <w:rsid w:val="00BE3CA2"/>
    <w:rsid w:val="00BE3D32"/>
    <w:rsid w:val="00BE413D"/>
    <w:rsid w:val="00BE4835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7006"/>
    <w:rsid w:val="00BF74C7"/>
    <w:rsid w:val="00BF7E9D"/>
    <w:rsid w:val="00C00135"/>
    <w:rsid w:val="00C00188"/>
    <w:rsid w:val="00C00AEA"/>
    <w:rsid w:val="00C00BE4"/>
    <w:rsid w:val="00C013C1"/>
    <w:rsid w:val="00C015F1"/>
    <w:rsid w:val="00C0172A"/>
    <w:rsid w:val="00C01AF6"/>
    <w:rsid w:val="00C01BD2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4530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12FA"/>
    <w:rsid w:val="00C11DED"/>
    <w:rsid w:val="00C11E11"/>
    <w:rsid w:val="00C11E4F"/>
    <w:rsid w:val="00C1204D"/>
    <w:rsid w:val="00C12107"/>
    <w:rsid w:val="00C12744"/>
    <w:rsid w:val="00C12BFE"/>
    <w:rsid w:val="00C13B08"/>
    <w:rsid w:val="00C14552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20486"/>
    <w:rsid w:val="00C20AC9"/>
    <w:rsid w:val="00C215F8"/>
    <w:rsid w:val="00C218CC"/>
    <w:rsid w:val="00C21BFF"/>
    <w:rsid w:val="00C22032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D88"/>
    <w:rsid w:val="00C31F4E"/>
    <w:rsid w:val="00C32368"/>
    <w:rsid w:val="00C324B1"/>
    <w:rsid w:val="00C33514"/>
    <w:rsid w:val="00C34189"/>
    <w:rsid w:val="00C342E2"/>
    <w:rsid w:val="00C347DD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862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C5E"/>
    <w:rsid w:val="00C52261"/>
    <w:rsid w:val="00C522E2"/>
    <w:rsid w:val="00C5248C"/>
    <w:rsid w:val="00C5255C"/>
    <w:rsid w:val="00C52F0E"/>
    <w:rsid w:val="00C5310C"/>
    <w:rsid w:val="00C53251"/>
    <w:rsid w:val="00C54995"/>
    <w:rsid w:val="00C54B71"/>
    <w:rsid w:val="00C54D41"/>
    <w:rsid w:val="00C54F19"/>
    <w:rsid w:val="00C55707"/>
    <w:rsid w:val="00C5571C"/>
    <w:rsid w:val="00C55EEB"/>
    <w:rsid w:val="00C55F37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A4"/>
    <w:rsid w:val="00C62EDD"/>
    <w:rsid w:val="00C641A3"/>
    <w:rsid w:val="00C641CA"/>
    <w:rsid w:val="00C644BE"/>
    <w:rsid w:val="00C64672"/>
    <w:rsid w:val="00C6641A"/>
    <w:rsid w:val="00C671C4"/>
    <w:rsid w:val="00C67E54"/>
    <w:rsid w:val="00C700CB"/>
    <w:rsid w:val="00C70455"/>
    <w:rsid w:val="00C70697"/>
    <w:rsid w:val="00C7095F"/>
    <w:rsid w:val="00C71FC1"/>
    <w:rsid w:val="00C72093"/>
    <w:rsid w:val="00C723E3"/>
    <w:rsid w:val="00C7263A"/>
    <w:rsid w:val="00C72770"/>
    <w:rsid w:val="00C72EF4"/>
    <w:rsid w:val="00C72F1F"/>
    <w:rsid w:val="00C73E18"/>
    <w:rsid w:val="00C73E7A"/>
    <w:rsid w:val="00C7435A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33F2"/>
    <w:rsid w:val="00C837CF"/>
    <w:rsid w:val="00C840BD"/>
    <w:rsid w:val="00C8431E"/>
    <w:rsid w:val="00C8482C"/>
    <w:rsid w:val="00C84882"/>
    <w:rsid w:val="00C8505E"/>
    <w:rsid w:val="00C85610"/>
    <w:rsid w:val="00C85C4A"/>
    <w:rsid w:val="00C87093"/>
    <w:rsid w:val="00C872CF"/>
    <w:rsid w:val="00C878E4"/>
    <w:rsid w:val="00C9027A"/>
    <w:rsid w:val="00C9068E"/>
    <w:rsid w:val="00C9100A"/>
    <w:rsid w:val="00C91101"/>
    <w:rsid w:val="00C91F3A"/>
    <w:rsid w:val="00C92473"/>
    <w:rsid w:val="00C92E53"/>
    <w:rsid w:val="00C92F32"/>
    <w:rsid w:val="00C934C2"/>
    <w:rsid w:val="00C93713"/>
    <w:rsid w:val="00C93814"/>
    <w:rsid w:val="00C93904"/>
    <w:rsid w:val="00C93C4B"/>
    <w:rsid w:val="00C944AB"/>
    <w:rsid w:val="00C94B51"/>
    <w:rsid w:val="00C94DE9"/>
    <w:rsid w:val="00C951E4"/>
    <w:rsid w:val="00C95631"/>
    <w:rsid w:val="00C95A0D"/>
    <w:rsid w:val="00C95B40"/>
    <w:rsid w:val="00C95C3E"/>
    <w:rsid w:val="00C95EE5"/>
    <w:rsid w:val="00C963C5"/>
    <w:rsid w:val="00C96B71"/>
    <w:rsid w:val="00C9731C"/>
    <w:rsid w:val="00C979E4"/>
    <w:rsid w:val="00C97B7D"/>
    <w:rsid w:val="00C97D41"/>
    <w:rsid w:val="00C97D90"/>
    <w:rsid w:val="00CA0ADE"/>
    <w:rsid w:val="00CA158A"/>
    <w:rsid w:val="00CA1883"/>
    <w:rsid w:val="00CA1ED8"/>
    <w:rsid w:val="00CA3221"/>
    <w:rsid w:val="00CA3390"/>
    <w:rsid w:val="00CA375E"/>
    <w:rsid w:val="00CA44C8"/>
    <w:rsid w:val="00CA500D"/>
    <w:rsid w:val="00CA5167"/>
    <w:rsid w:val="00CA5E74"/>
    <w:rsid w:val="00CA620D"/>
    <w:rsid w:val="00CA623D"/>
    <w:rsid w:val="00CA6CAA"/>
    <w:rsid w:val="00CA7045"/>
    <w:rsid w:val="00CA7D6D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536A"/>
    <w:rsid w:val="00CB5968"/>
    <w:rsid w:val="00CB5CA6"/>
    <w:rsid w:val="00CB5CC2"/>
    <w:rsid w:val="00CB6714"/>
    <w:rsid w:val="00CB6B3C"/>
    <w:rsid w:val="00CB6B53"/>
    <w:rsid w:val="00CB7170"/>
    <w:rsid w:val="00CB7B1F"/>
    <w:rsid w:val="00CC040E"/>
    <w:rsid w:val="00CC0489"/>
    <w:rsid w:val="00CC111F"/>
    <w:rsid w:val="00CC181A"/>
    <w:rsid w:val="00CC1FEA"/>
    <w:rsid w:val="00CC2011"/>
    <w:rsid w:val="00CC20AF"/>
    <w:rsid w:val="00CC235B"/>
    <w:rsid w:val="00CC23C0"/>
    <w:rsid w:val="00CC2400"/>
    <w:rsid w:val="00CC25EA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B54"/>
    <w:rsid w:val="00CC51EE"/>
    <w:rsid w:val="00CC7400"/>
    <w:rsid w:val="00CC7ADA"/>
    <w:rsid w:val="00CC7B45"/>
    <w:rsid w:val="00CD024A"/>
    <w:rsid w:val="00CD0865"/>
    <w:rsid w:val="00CD0CA9"/>
    <w:rsid w:val="00CD1188"/>
    <w:rsid w:val="00CD11EE"/>
    <w:rsid w:val="00CD1EE4"/>
    <w:rsid w:val="00CD2659"/>
    <w:rsid w:val="00CD2A3C"/>
    <w:rsid w:val="00CD2EC6"/>
    <w:rsid w:val="00CD2ED1"/>
    <w:rsid w:val="00CD337B"/>
    <w:rsid w:val="00CD3967"/>
    <w:rsid w:val="00CD3A48"/>
    <w:rsid w:val="00CD447B"/>
    <w:rsid w:val="00CD466E"/>
    <w:rsid w:val="00CD59B0"/>
    <w:rsid w:val="00CD7887"/>
    <w:rsid w:val="00CE0424"/>
    <w:rsid w:val="00CE097A"/>
    <w:rsid w:val="00CE0BF7"/>
    <w:rsid w:val="00CE0C12"/>
    <w:rsid w:val="00CE0E3C"/>
    <w:rsid w:val="00CE0E5B"/>
    <w:rsid w:val="00CE15A4"/>
    <w:rsid w:val="00CE1F75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6497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D004EF"/>
    <w:rsid w:val="00D00F9E"/>
    <w:rsid w:val="00D02775"/>
    <w:rsid w:val="00D02DAD"/>
    <w:rsid w:val="00D030F7"/>
    <w:rsid w:val="00D0349B"/>
    <w:rsid w:val="00D03FAB"/>
    <w:rsid w:val="00D044EB"/>
    <w:rsid w:val="00D0467F"/>
    <w:rsid w:val="00D0517B"/>
    <w:rsid w:val="00D0596C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5C3"/>
    <w:rsid w:val="00D11897"/>
    <w:rsid w:val="00D11B6C"/>
    <w:rsid w:val="00D12C3C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4DF1"/>
    <w:rsid w:val="00D15125"/>
    <w:rsid w:val="00D15F7F"/>
    <w:rsid w:val="00D15FBC"/>
    <w:rsid w:val="00D161B5"/>
    <w:rsid w:val="00D1750E"/>
    <w:rsid w:val="00D20128"/>
    <w:rsid w:val="00D208EA"/>
    <w:rsid w:val="00D20CD3"/>
    <w:rsid w:val="00D21306"/>
    <w:rsid w:val="00D2143B"/>
    <w:rsid w:val="00D2195D"/>
    <w:rsid w:val="00D21FED"/>
    <w:rsid w:val="00D22263"/>
    <w:rsid w:val="00D22485"/>
    <w:rsid w:val="00D239A7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D45"/>
    <w:rsid w:val="00D30335"/>
    <w:rsid w:val="00D30F76"/>
    <w:rsid w:val="00D3105A"/>
    <w:rsid w:val="00D3106B"/>
    <w:rsid w:val="00D3112A"/>
    <w:rsid w:val="00D31363"/>
    <w:rsid w:val="00D31A95"/>
    <w:rsid w:val="00D32D64"/>
    <w:rsid w:val="00D33296"/>
    <w:rsid w:val="00D33434"/>
    <w:rsid w:val="00D339B8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79D"/>
    <w:rsid w:val="00D44A01"/>
    <w:rsid w:val="00D45A6B"/>
    <w:rsid w:val="00D45BB6"/>
    <w:rsid w:val="00D45D51"/>
    <w:rsid w:val="00D46380"/>
    <w:rsid w:val="00D46B56"/>
    <w:rsid w:val="00D504EF"/>
    <w:rsid w:val="00D50829"/>
    <w:rsid w:val="00D52362"/>
    <w:rsid w:val="00D528A1"/>
    <w:rsid w:val="00D5314E"/>
    <w:rsid w:val="00D5346B"/>
    <w:rsid w:val="00D538B1"/>
    <w:rsid w:val="00D53AC8"/>
    <w:rsid w:val="00D53DAA"/>
    <w:rsid w:val="00D546FF"/>
    <w:rsid w:val="00D552A6"/>
    <w:rsid w:val="00D555BF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ABF"/>
    <w:rsid w:val="00D60B3A"/>
    <w:rsid w:val="00D619EE"/>
    <w:rsid w:val="00D61ABE"/>
    <w:rsid w:val="00D61AF5"/>
    <w:rsid w:val="00D6210F"/>
    <w:rsid w:val="00D6249E"/>
    <w:rsid w:val="00D624D3"/>
    <w:rsid w:val="00D62A97"/>
    <w:rsid w:val="00D63A7F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359F"/>
    <w:rsid w:val="00D73E92"/>
    <w:rsid w:val="00D73F2B"/>
    <w:rsid w:val="00D7409C"/>
    <w:rsid w:val="00D74369"/>
    <w:rsid w:val="00D749D9"/>
    <w:rsid w:val="00D74A61"/>
    <w:rsid w:val="00D74FCE"/>
    <w:rsid w:val="00D75594"/>
    <w:rsid w:val="00D75B3D"/>
    <w:rsid w:val="00D76C62"/>
    <w:rsid w:val="00D76CC1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1AA1"/>
    <w:rsid w:val="00D81EEB"/>
    <w:rsid w:val="00D823C6"/>
    <w:rsid w:val="00D82617"/>
    <w:rsid w:val="00D829DC"/>
    <w:rsid w:val="00D82F12"/>
    <w:rsid w:val="00D82F15"/>
    <w:rsid w:val="00D8327F"/>
    <w:rsid w:val="00D83E61"/>
    <w:rsid w:val="00D84250"/>
    <w:rsid w:val="00D84B09"/>
    <w:rsid w:val="00D85AA5"/>
    <w:rsid w:val="00D86075"/>
    <w:rsid w:val="00D86CA3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419"/>
    <w:rsid w:val="00D93587"/>
    <w:rsid w:val="00D939B4"/>
    <w:rsid w:val="00D93D7B"/>
    <w:rsid w:val="00D9564F"/>
    <w:rsid w:val="00D95BF1"/>
    <w:rsid w:val="00D96A17"/>
    <w:rsid w:val="00D96C30"/>
    <w:rsid w:val="00D96D51"/>
    <w:rsid w:val="00D96ECE"/>
    <w:rsid w:val="00D9713C"/>
    <w:rsid w:val="00D975F5"/>
    <w:rsid w:val="00D9789B"/>
    <w:rsid w:val="00D97C45"/>
    <w:rsid w:val="00D97C86"/>
    <w:rsid w:val="00D97E51"/>
    <w:rsid w:val="00DA0374"/>
    <w:rsid w:val="00DA0C20"/>
    <w:rsid w:val="00DA175E"/>
    <w:rsid w:val="00DA24B2"/>
    <w:rsid w:val="00DA2755"/>
    <w:rsid w:val="00DA2FCB"/>
    <w:rsid w:val="00DA305E"/>
    <w:rsid w:val="00DA30A6"/>
    <w:rsid w:val="00DA3A13"/>
    <w:rsid w:val="00DA3AFB"/>
    <w:rsid w:val="00DA3E58"/>
    <w:rsid w:val="00DA3F87"/>
    <w:rsid w:val="00DA3F96"/>
    <w:rsid w:val="00DA4837"/>
    <w:rsid w:val="00DA4AA9"/>
    <w:rsid w:val="00DA5417"/>
    <w:rsid w:val="00DA55F5"/>
    <w:rsid w:val="00DA56E8"/>
    <w:rsid w:val="00DA5711"/>
    <w:rsid w:val="00DA59D8"/>
    <w:rsid w:val="00DA5EA7"/>
    <w:rsid w:val="00DA66D3"/>
    <w:rsid w:val="00DA6D53"/>
    <w:rsid w:val="00DA751E"/>
    <w:rsid w:val="00DA7881"/>
    <w:rsid w:val="00DA79E5"/>
    <w:rsid w:val="00DA7CDD"/>
    <w:rsid w:val="00DA7EF6"/>
    <w:rsid w:val="00DB0786"/>
    <w:rsid w:val="00DB0A9F"/>
    <w:rsid w:val="00DB0B47"/>
    <w:rsid w:val="00DB1188"/>
    <w:rsid w:val="00DB14CF"/>
    <w:rsid w:val="00DB19EE"/>
    <w:rsid w:val="00DB25BB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741C"/>
    <w:rsid w:val="00DB75D9"/>
    <w:rsid w:val="00DB7F0A"/>
    <w:rsid w:val="00DC0408"/>
    <w:rsid w:val="00DC18D1"/>
    <w:rsid w:val="00DC1F58"/>
    <w:rsid w:val="00DC2785"/>
    <w:rsid w:val="00DC2D36"/>
    <w:rsid w:val="00DC35DC"/>
    <w:rsid w:val="00DC37E8"/>
    <w:rsid w:val="00DC38DC"/>
    <w:rsid w:val="00DC499F"/>
    <w:rsid w:val="00DC4E04"/>
    <w:rsid w:val="00DC5299"/>
    <w:rsid w:val="00DC53EF"/>
    <w:rsid w:val="00DC5FCB"/>
    <w:rsid w:val="00DC657E"/>
    <w:rsid w:val="00DC6D45"/>
    <w:rsid w:val="00DC7003"/>
    <w:rsid w:val="00DC7247"/>
    <w:rsid w:val="00DC7B6A"/>
    <w:rsid w:val="00DC7C4B"/>
    <w:rsid w:val="00DC7DC3"/>
    <w:rsid w:val="00DD0268"/>
    <w:rsid w:val="00DD0429"/>
    <w:rsid w:val="00DD046A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3E6"/>
    <w:rsid w:val="00DE0439"/>
    <w:rsid w:val="00DE0B33"/>
    <w:rsid w:val="00DE0F8B"/>
    <w:rsid w:val="00DE13A9"/>
    <w:rsid w:val="00DE24E6"/>
    <w:rsid w:val="00DE2848"/>
    <w:rsid w:val="00DE2CF3"/>
    <w:rsid w:val="00DE3FB7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C4C"/>
    <w:rsid w:val="00DF002D"/>
    <w:rsid w:val="00DF01F0"/>
    <w:rsid w:val="00DF068A"/>
    <w:rsid w:val="00DF06C8"/>
    <w:rsid w:val="00DF0B6E"/>
    <w:rsid w:val="00DF0E7D"/>
    <w:rsid w:val="00DF11D4"/>
    <w:rsid w:val="00DF15E0"/>
    <w:rsid w:val="00DF207F"/>
    <w:rsid w:val="00DF2211"/>
    <w:rsid w:val="00DF323C"/>
    <w:rsid w:val="00DF3761"/>
    <w:rsid w:val="00DF37A0"/>
    <w:rsid w:val="00DF40A4"/>
    <w:rsid w:val="00DF4E01"/>
    <w:rsid w:val="00DF5085"/>
    <w:rsid w:val="00DF5B3C"/>
    <w:rsid w:val="00DF5C95"/>
    <w:rsid w:val="00DF5DE2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F6C"/>
    <w:rsid w:val="00E058A0"/>
    <w:rsid w:val="00E05C75"/>
    <w:rsid w:val="00E05CD2"/>
    <w:rsid w:val="00E061F8"/>
    <w:rsid w:val="00E062B9"/>
    <w:rsid w:val="00E0677A"/>
    <w:rsid w:val="00E06E16"/>
    <w:rsid w:val="00E101D2"/>
    <w:rsid w:val="00E110E7"/>
    <w:rsid w:val="00E11228"/>
    <w:rsid w:val="00E11B20"/>
    <w:rsid w:val="00E12327"/>
    <w:rsid w:val="00E125E0"/>
    <w:rsid w:val="00E12842"/>
    <w:rsid w:val="00E12875"/>
    <w:rsid w:val="00E14BFF"/>
    <w:rsid w:val="00E15AAD"/>
    <w:rsid w:val="00E16570"/>
    <w:rsid w:val="00E1691A"/>
    <w:rsid w:val="00E17DD8"/>
    <w:rsid w:val="00E17FA2"/>
    <w:rsid w:val="00E2090F"/>
    <w:rsid w:val="00E217BF"/>
    <w:rsid w:val="00E21AC7"/>
    <w:rsid w:val="00E22169"/>
    <w:rsid w:val="00E22330"/>
    <w:rsid w:val="00E226D9"/>
    <w:rsid w:val="00E22EDA"/>
    <w:rsid w:val="00E241EE"/>
    <w:rsid w:val="00E245EE"/>
    <w:rsid w:val="00E247E9"/>
    <w:rsid w:val="00E25CCF"/>
    <w:rsid w:val="00E26167"/>
    <w:rsid w:val="00E262F2"/>
    <w:rsid w:val="00E26943"/>
    <w:rsid w:val="00E26CB7"/>
    <w:rsid w:val="00E272D4"/>
    <w:rsid w:val="00E3032B"/>
    <w:rsid w:val="00E305B0"/>
    <w:rsid w:val="00E30B5A"/>
    <w:rsid w:val="00E30E5F"/>
    <w:rsid w:val="00E30F36"/>
    <w:rsid w:val="00E3123D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712"/>
    <w:rsid w:val="00E41735"/>
    <w:rsid w:val="00E422E4"/>
    <w:rsid w:val="00E4262C"/>
    <w:rsid w:val="00E42DFA"/>
    <w:rsid w:val="00E43457"/>
    <w:rsid w:val="00E43F44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BD8"/>
    <w:rsid w:val="00E51E1A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AF0"/>
    <w:rsid w:val="00E55F21"/>
    <w:rsid w:val="00E567A4"/>
    <w:rsid w:val="00E56938"/>
    <w:rsid w:val="00E56B30"/>
    <w:rsid w:val="00E57565"/>
    <w:rsid w:val="00E577A5"/>
    <w:rsid w:val="00E6018F"/>
    <w:rsid w:val="00E6043F"/>
    <w:rsid w:val="00E60851"/>
    <w:rsid w:val="00E60E73"/>
    <w:rsid w:val="00E6180E"/>
    <w:rsid w:val="00E6280C"/>
    <w:rsid w:val="00E628A1"/>
    <w:rsid w:val="00E62C11"/>
    <w:rsid w:val="00E63838"/>
    <w:rsid w:val="00E63C1B"/>
    <w:rsid w:val="00E642D8"/>
    <w:rsid w:val="00E64434"/>
    <w:rsid w:val="00E6470C"/>
    <w:rsid w:val="00E651E2"/>
    <w:rsid w:val="00E653F5"/>
    <w:rsid w:val="00E659A6"/>
    <w:rsid w:val="00E66400"/>
    <w:rsid w:val="00E66993"/>
    <w:rsid w:val="00E67628"/>
    <w:rsid w:val="00E67B52"/>
    <w:rsid w:val="00E67C51"/>
    <w:rsid w:val="00E70033"/>
    <w:rsid w:val="00E709C3"/>
    <w:rsid w:val="00E70C67"/>
    <w:rsid w:val="00E7108E"/>
    <w:rsid w:val="00E714EC"/>
    <w:rsid w:val="00E72EFC"/>
    <w:rsid w:val="00E732B3"/>
    <w:rsid w:val="00E73586"/>
    <w:rsid w:val="00E7380B"/>
    <w:rsid w:val="00E74410"/>
    <w:rsid w:val="00E74842"/>
    <w:rsid w:val="00E7547F"/>
    <w:rsid w:val="00E758EC"/>
    <w:rsid w:val="00E7631F"/>
    <w:rsid w:val="00E76548"/>
    <w:rsid w:val="00E76553"/>
    <w:rsid w:val="00E76604"/>
    <w:rsid w:val="00E767DC"/>
    <w:rsid w:val="00E76987"/>
    <w:rsid w:val="00E7745F"/>
    <w:rsid w:val="00E77484"/>
    <w:rsid w:val="00E77DAF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30BD"/>
    <w:rsid w:val="00E835E6"/>
    <w:rsid w:val="00E837CD"/>
    <w:rsid w:val="00E83AA9"/>
    <w:rsid w:val="00E84037"/>
    <w:rsid w:val="00E8497E"/>
    <w:rsid w:val="00E84ACA"/>
    <w:rsid w:val="00E84DC3"/>
    <w:rsid w:val="00E85928"/>
    <w:rsid w:val="00E85BB5"/>
    <w:rsid w:val="00E86034"/>
    <w:rsid w:val="00E862DE"/>
    <w:rsid w:val="00E873CC"/>
    <w:rsid w:val="00E87822"/>
    <w:rsid w:val="00E87C9C"/>
    <w:rsid w:val="00E90395"/>
    <w:rsid w:val="00E90E49"/>
    <w:rsid w:val="00E917F9"/>
    <w:rsid w:val="00E91B88"/>
    <w:rsid w:val="00E9291C"/>
    <w:rsid w:val="00E92F62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6C23"/>
    <w:rsid w:val="00E97097"/>
    <w:rsid w:val="00E97E40"/>
    <w:rsid w:val="00E97FFA"/>
    <w:rsid w:val="00EA0A6E"/>
    <w:rsid w:val="00EA1330"/>
    <w:rsid w:val="00EA15F4"/>
    <w:rsid w:val="00EA1ACC"/>
    <w:rsid w:val="00EA1C44"/>
    <w:rsid w:val="00EA2104"/>
    <w:rsid w:val="00EA2A00"/>
    <w:rsid w:val="00EA3512"/>
    <w:rsid w:val="00EA4CF6"/>
    <w:rsid w:val="00EA4E77"/>
    <w:rsid w:val="00EA55F9"/>
    <w:rsid w:val="00EA57C5"/>
    <w:rsid w:val="00EA5C6C"/>
    <w:rsid w:val="00EA5CEB"/>
    <w:rsid w:val="00EA63C3"/>
    <w:rsid w:val="00EA6651"/>
    <w:rsid w:val="00EA6DC3"/>
    <w:rsid w:val="00EA70DC"/>
    <w:rsid w:val="00EA78D4"/>
    <w:rsid w:val="00EA7A19"/>
    <w:rsid w:val="00EA7A41"/>
    <w:rsid w:val="00EA7E1C"/>
    <w:rsid w:val="00EB077B"/>
    <w:rsid w:val="00EB0EBF"/>
    <w:rsid w:val="00EB1A19"/>
    <w:rsid w:val="00EB1E53"/>
    <w:rsid w:val="00EB2562"/>
    <w:rsid w:val="00EB2960"/>
    <w:rsid w:val="00EB347C"/>
    <w:rsid w:val="00EB3F72"/>
    <w:rsid w:val="00EB4A31"/>
    <w:rsid w:val="00EB4BB5"/>
    <w:rsid w:val="00EB4EA2"/>
    <w:rsid w:val="00EB5DF7"/>
    <w:rsid w:val="00EB64A7"/>
    <w:rsid w:val="00EB64C3"/>
    <w:rsid w:val="00EB66DB"/>
    <w:rsid w:val="00EB6EE5"/>
    <w:rsid w:val="00EB6FDB"/>
    <w:rsid w:val="00EB76CB"/>
    <w:rsid w:val="00EB776A"/>
    <w:rsid w:val="00EB7AD7"/>
    <w:rsid w:val="00EB7E04"/>
    <w:rsid w:val="00EC052D"/>
    <w:rsid w:val="00EC0A9A"/>
    <w:rsid w:val="00EC0DE3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50A0"/>
    <w:rsid w:val="00EC5653"/>
    <w:rsid w:val="00EC6CA4"/>
    <w:rsid w:val="00EC71CE"/>
    <w:rsid w:val="00EC7A3C"/>
    <w:rsid w:val="00EC7A60"/>
    <w:rsid w:val="00ED02B8"/>
    <w:rsid w:val="00ED0DF5"/>
    <w:rsid w:val="00ED0FA8"/>
    <w:rsid w:val="00ED1006"/>
    <w:rsid w:val="00ED11DD"/>
    <w:rsid w:val="00ED1644"/>
    <w:rsid w:val="00ED1D44"/>
    <w:rsid w:val="00ED2769"/>
    <w:rsid w:val="00ED29EA"/>
    <w:rsid w:val="00ED314F"/>
    <w:rsid w:val="00ED31F8"/>
    <w:rsid w:val="00ED3915"/>
    <w:rsid w:val="00ED43F6"/>
    <w:rsid w:val="00ED5329"/>
    <w:rsid w:val="00ED565A"/>
    <w:rsid w:val="00ED5A6E"/>
    <w:rsid w:val="00ED5EC8"/>
    <w:rsid w:val="00ED5F71"/>
    <w:rsid w:val="00ED5FEE"/>
    <w:rsid w:val="00ED60D7"/>
    <w:rsid w:val="00ED6579"/>
    <w:rsid w:val="00ED6E7E"/>
    <w:rsid w:val="00ED7C83"/>
    <w:rsid w:val="00ED7D47"/>
    <w:rsid w:val="00ED7E04"/>
    <w:rsid w:val="00ED7EDC"/>
    <w:rsid w:val="00EE021B"/>
    <w:rsid w:val="00EE0D0A"/>
    <w:rsid w:val="00EE11F0"/>
    <w:rsid w:val="00EE259D"/>
    <w:rsid w:val="00EE280C"/>
    <w:rsid w:val="00EE2E29"/>
    <w:rsid w:val="00EE3262"/>
    <w:rsid w:val="00EE32FA"/>
    <w:rsid w:val="00EE33FC"/>
    <w:rsid w:val="00EE34D3"/>
    <w:rsid w:val="00EE4339"/>
    <w:rsid w:val="00EE457C"/>
    <w:rsid w:val="00EE6737"/>
    <w:rsid w:val="00EE6A4F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250"/>
    <w:rsid w:val="00F03533"/>
    <w:rsid w:val="00F0373D"/>
    <w:rsid w:val="00F0399D"/>
    <w:rsid w:val="00F04087"/>
    <w:rsid w:val="00F04D6B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9DE"/>
    <w:rsid w:val="00F12CAD"/>
    <w:rsid w:val="00F1344C"/>
    <w:rsid w:val="00F13F68"/>
    <w:rsid w:val="00F1425E"/>
    <w:rsid w:val="00F147D2"/>
    <w:rsid w:val="00F14E55"/>
    <w:rsid w:val="00F15159"/>
    <w:rsid w:val="00F1562F"/>
    <w:rsid w:val="00F15FA5"/>
    <w:rsid w:val="00F16588"/>
    <w:rsid w:val="00F16C98"/>
    <w:rsid w:val="00F16CCD"/>
    <w:rsid w:val="00F16DD1"/>
    <w:rsid w:val="00F16E7F"/>
    <w:rsid w:val="00F17554"/>
    <w:rsid w:val="00F178D3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3336"/>
    <w:rsid w:val="00F2376F"/>
    <w:rsid w:val="00F238CA"/>
    <w:rsid w:val="00F243D8"/>
    <w:rsid w:val="00F249AC"/>
    <w:rsid w:val="00F24C55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C26"/>
    <w:rsid w:val="00F30EB0"/>
    <w:rsid w:val="00F313D6"/>
    <w:rsid w:val="00F3206F"/>
    <w:rsid w:val="00F3232C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76D"/>
    <w:rsid w:val="00F36FA6"/>
    <w:rsid w:val="00F36FE6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3C36"/>
    <w:rsid w:val="00F43D4B"/>
    <w:rsid w:val="00F43E32"/>
    <w:rsid w:val="00F44CC0"/>
    <w:rsid w:val="00F45173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C74"/>
    <w:rsid w:val="00F511C3"/>
    <w:rsid w:val="00F51253"/>
    <w:rsid w:val="00F519CE"/>
    <w:rsid w:val="00F51ADA"/>
    <w:rsid w:val="00F51B6E"/>
    <w:rsid w:val="00F51CAE"/>
    <w:rsid w:val="00F51D77"/>
    <w:rsid w:val="00F5386D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DEA"/>
    <w:rsid w:val="00F61BEA"/>
    <w:rsid w:val="00F621A5"/>
    <w:rsid w:val="00F623A4"/>
    <w:rsid w:val="00F62954"/>
    <w:rsid w:val="00F6302A"/>
    <w:rsid w:val="00F63335"/>
    <w:rsid w:val="00F63950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F53"/>
    <w:rsid w:val="00F703BE"/>
    <w:rsid w:val="00F70870"/>
    <w:rsid w:val="00F70A85"/>
    <w:rsid w:val="00F71116"/>
    <w:rsid w:val="00F71F69"/>
    <w:rsid w:val="00F72128"/>
    <w:rsid w:val="00F72A4C"/>
    <w:rsid w:val="00F72B72"/>
    <w:rsid w:val="00F73610"/>
    <w:rsid w:val="00F738F6"/>
    <w:rsid w:val="00F73D37"/>
    <w:rsid w:val="00F740B5"/>
    <w:rsid w:val="00F740CD"/>
    <w:rsid w:val="00F74A0C"/>
    <w:rsid w:val="00F74AD7"/>
    <w:rsid w:val="00F74BB9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456C"/>
    <w:rsid w:val="00F84798"/>
    <w:rsid w:val="00F853DF"/>
    <w:rsid w:val="00F856A7"/>
    <w:rsid w:val="00F8572F"/>
    <w:rsid w:val="00F859D8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F8D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29E6"/>
    <w:rsid w:val="00FA2BB3"/>
    <w:rsid w:val="00FA317C"/>
    <w:rsid w:val="00FA33FF"/>
    <w:rsid w:val="00FA3914"/>
    <w:rsid w:val="00FA3D46"/>
    <w:rsid w:val="00FA4186"/>
    <w:rsid w:val="00FA4CAA"/>
    <w:rsid w:val="00FA52D7"/>
    <w:rsid w:val="00FA62CF"/>
    <w:rsid w:val="00FA66A8"/>
    <w:rsid w:val="00FA6A75"/>
    <w:rsid w:val="00FA6CE1"/>
    <w:rsid w:val="00FA7867"/>
    <w:rsid w:val="00FA7D3B"/>
    <w:rsid w:val="00FB019F"/>
    <w:rsid w:val="00FB10AA"/>
    <w:rsid w:val="00FB1740"/>
    <w:rsid w:val="00FB1BBD"/>
    <w:rsid w:val="00FB25A4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B702D"/>
    <w:rsid w:val="00FC011C"/>
    <w:rsid w:val="00FC0981"/>
    <w:rsid w:val="00FC31AE"/>
    <w:rsid w:val="00FC35BF"/>
    <w:rsid w:val="00FC415D"/>
    <w:rsid w:val="00FC43C3"/>
    <w:rsid w:val="00FC4C31"/>
    <w:rsid w:val="00FC5CFE"/>
    <w:rsid w:val="00FC66FF"/>
    <w:rsid w:val="00FC6B40"/>
    <w:rsid w:val="00FC6CDE"/>
    <w:rsid w:val="00FC71B4"/>
    <w:rsid w:val="00FC7218"/>
    <w:rsid w:val="00FC7429"/>
    <w:rsid w:val="00FC7893"/>
    <w:rsid w:val="00FC7CA2"/>
    <w:rsid w:val="00FD076F"/>
    <w:rsid w:val="00FD07F6"/>
    <w:rsid w:val="00FD1D4F"/>
    <w:rsid w:val="00FD1EC8"/>
    <w:rsid w:val="00FD2494"/>
    <w:rsid w:val="00FD2D08"/>
    <w:rsid w:val="00FD2D9E"/>
    <w:rsid w:val="00FD45CC"/>
    <w:rsid w:val="00FD47ED"/>
    <w:rsid w:val="00FD4931"/>
    <w:rsid w:val="00FD4B10"/>
    <w:rsid w:val="00FD52A9"/>
    <w:rsid w:val="00FD5805"/>
    <w:rsid w:val="00FD5AB5"/>
    <w:rsid w:val="00FD6026"/>
    <w:rsid w:val="00FD69C4"/>
    <w:rsid w:val="00FD7050"/>
    <w:rsid w:val="00FD732A"/>
    <w:rsid w:val="00FD74DB"/>
    <w:rsid w:val="00FD7660"/>
    <w:rsid w:val="00FE054C"/>
    <w:rsid w:val="00FE0655"/>
    <w:rsid w:val="00FE0A8B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67D8"/>
    <w:rsid w:val="00FE7336"/>
    <w:rsid w:val="00FE787C"/>
    <w:rsid w:val="00FE7A36"/>
    <w:rsid w:val="00FE7FD8"/>
    <w:rsid w:val="00FF0D3D"/>
    <w:rsid w:val="00FF0E60"/>
    <w:rsid w:val="00FF1199"/>
    <w:rsid w:val="00FF2207"/>
    <w:rsid w:val="00FF273C"/>
    <w:rsid w:val="00FF27FB"/>
    <w:rsid w:val="00FF291C"/>
    <w:rsid w:val="00FF3004"/>
    <w:rsid w:val="00FF38A3"/>
    <w:rsid w:val="00FF3C8F"/>
    <w:rsid w:val="00FF3E64"/>
    <w:rsid w:val="00FF4197"/>
    <w:rsid w:val="00FF45A5"/>
    <w:rsid w:val="00FF460F"/>
    <w:rsid w:val="00FF497F"/>
    <w:rsid w:val="00FF4B8D"/>
    <w:rsid w:val="00FF4BBB"/>
    <w:rsid w:val="00FF5214"/>
    <w:rsid w:val="00FF5C91"/>
    <w:rsid w:val="00FF67CD"/>
    <w:rsid w:val="00FF6F71"/>
    <w:rsid w:val="00FF6F9D"/>
    <w:rsid w:val="00FF7510"/>
    <w:rsid w:val="00FF7596"/>
    <w:rsid w:val="03BDBC84"/>
    <w:rsid w:val="04F8CF6F"/>
    <w:rsid w:val="2B985DB2"/>
    <w:rsid w:val="2DD5D81F"/>
    <w:rsid w:val="2DE754A3"/>
    <w:rsid w:val="2F3878CB"/>
    <w:rsid w:val="47684657"/>
    <w:rsid w:val="4CAC3A4D"/>
    <w:rsid w:val="552F6B58"/>
    <w:rsid w:val="5738DBA4"/>
    <w:rsid w:val="5F83D14C"/>
    <w:rsid w:val="61B8CCFB"/>
    <w:rsid w:val="79D6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A3ADB2E8-0DA0-4708-A267-992327E1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4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8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33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5NUHHDQN7SK2-1476151046-430796</_dlc_DocId>
    <_dlc_DocIdUrl xmlns="f166a696-7b5b-4ccd-9f0c-ffde0cceec81">
      <Url>https://ericsson.sharepoint.com/sites/star/_layouts/15/DocIdRedir.aspx?ID=5NUHHDQN7SK2-1476151046-430796</Url>
      <Description>5NUHHDQN7SK2-1476151046-430796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1B717CC-7485-4FA6-9402-1427531C123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BED2FB4-46E0-43DD-8E62-5A64CD11066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794F357-A1CA-4282-B00E-B95818C3B8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642</TotalTime>
  <Pages>3</Pages>
  <Words>1071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69</cp:revision>
  <cp:lastPrinted>2008-01-30T22:09:00Z</cp:lastPrinted>
  <dcterms:created xsi:type="dcterms:W3CDTF">2020-12-21T14:11:00Z</dcterms:created>
  <dcterms:modified xsi:type="dcterms:W3CDTF">2021-05-11T16:07:00Z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921aae30-25c2-4909-9d03-6cbc2cf31184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